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08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81"/>
      </w:tblGrid>
      <w:tr w:rsidR="00386813" w:rsidRPr="00A82C95" w:rsidTr="00386813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70" w:rsidRDefault="00386813" w:rsidP="003868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38"/>
            <w:bookmarkEnd w:id="0"/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ИЗВЕЩЕНИЕ О НАЧАЛЕ ВЫПОЛНЕНИЯ </w:t>
            </w:r>
          </w:p>
          <w:p w:rsidR="00386813" w:rsidRPr="00E35B9F" w:rsidRDefault="00386813" w:rsidP="009367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9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КОМПЛЕКСНЫХ КАДАСТРОВЫХ РАБОТ</w:t>
            </w:r>
          </w:p>
        </w:tc>
      </w:tr>
      <w:tr w:rsidR="00386813" w:rsidRPr="00A82C95" w:rsidTr="00C91DDD">
        <w:tblPrEx>
          <w:tblBorders>
            <w:insideH w:val="none" w:sz="0" w:space="0" w:color="auto"/>
          </w:tblBorders>
        </w:tblPrEx>
        <w:trPr>
          <w:trHeight w:val="1954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A82C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Пензенская область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964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Кузнецк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813" w:rsidRPr="00A82C95" w:rsidRDefault="00386813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DC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 Кузнецк Пензенской области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BB0" w:rsidRDefault="000557C6" w:rsidP="00A82C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6813"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(нескольких смежных кадастровых кварталов): </w:t>
            </w:r>
          </w:p>
          <w:p w:rsidR="00386813" w:rsidRPr="00A82C95" w:rsidRDefault="00DC2BB0" w:rsidP="00625D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58:31:0402228, 58:31:0402230</w:t>
            </w: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4256E2">
              <w:rPr>
                <w:rFonts w:ascii="Times New Roman" w:hAnsi="Times New Roman" w:cs="Times New Roman"/>
                <w:sz w:val="24"/>
                <w:szCs w:val="24"/>
              </w:rPr>
              <w:t>государственного (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25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AB8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8964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629B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г. будут выполняться комплексные кадастровые работы.</w:t>
            </w:r>
          </w:p>
          <w:p w:rsidR="00386813" w:rsidRPr="00A82C95" w:rsidRDefault="00386813" w:rsidP="006277E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386813" w:rsidRPr="00813683" w:rsidRDefault="0081368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Комитет по управлению имуществом города Кузнецка Пензенской области</w:t>
            </w:r>
          </w:p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442530, Пензенская область, город Кузнецк, </w:t>
            </w:r>
            <w:proofErr w:type="spellStart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.Л</w:t>
            </w:r>
            <w:proofErr w:type="gramEnd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енина</w:t>
            </w:r>
            <w:proofErr w:type="spellEnd"/>
            <w:r w:rsid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186</w:t>
            </w:r>
            <w:r w:rsidR="00625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13683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KUMI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</w:rPr>
                <w:t>-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kuz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</w:rPr>
                <w:t>@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mail</w:t>
              </w:r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</w:rPr>
                <w:t>.</w:t>
              </w:r>
              <w:proofErr w:type="spellStart"/>
              <w:r w:rsidR="00813683" w:rsidRPr="00813683">
                <w:rPr>
                  <w:rStyle w:val="a3"/>
                  <w:rFonts w:ascii="Arial" w:hAnsi="Arial"/>
                  <w:spacing w:val="2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2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813" w:rsidRPr="00813683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="00625D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683" w:rsidRP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8(84157) 3-31-22</w:t>
            </w:r>
            <w:r w:rsidR="00625D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C0B0B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CC0B0B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Сытытова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Анастасия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Александровна</w:t>
            </w:r>
          </w:p>
          <w:p w:rsidR="00CC0B0B" w:rsidRPr="00CC0B0B" w:rsidRDefault="00CC0B0B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0B0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440023, </w:t>
            </w:r>
            <w:proofErr w:type="spellStart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енза</w:t>
            </w:r>
            <w:proofErr w:type="spellEnd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ул.Стрельбищенская</w:t>
            </w:r>
            <w:proofErr w:type="spellEnd"/>
            <w:r w:rsidRPr="00CC0B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д.60, офис 211</w:t>
            </w:r>
          </w:p>
          <w:p w:rsidR="00AA6C9C" w:rsidRPr="00936770" w:rsidRDefault="00AA6C9C" w:rsidP="00627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7" w:history="1">
              <w:r w:rsidR="00F64833" w:rsidRPr="000A7A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F64833" w:rsidRPr="000A7A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@geopnz.ru</w:t>
              </w:r>
            </w:hyperlink>
          </w:p>
          <w:p w:rsidR="00AA6C9C" w:rsidRDefault="00AA6C9C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8(841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136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) </w:t>
            </w:r>
            <w:r w:rsidR="00F64833" w:rsidRPr="00936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24-33-08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508E1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8508E1" w:rsidRPr="00E403E2" w:rsidRDefault="008508E1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9F53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58-13-300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B1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1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B119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403E2" w:rsidRPr="00E403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A6C9C" w:rsidRPr="00961AB0" w:rsidRDefault="002E31CA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 «</w:t>
            </w:r>
            <w:proofErr w:type="spellStart"/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Акипур</w:t>
            </w:r>
            <w:proofErr w:type="spellEnd"/>
            <w:r w:rsidR="00961AB0" w:rsidRP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96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86813" w:rsidRPr="00A82C95" w:rsidRDefault="00386813" w:rsidP="0062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</w:t>
            </w:r>
            <w:r w:rsidR="004256E2">
              <w:rPr>
                <w:rFonts w:ascii="Times New Roman" w:hAnsi="Times New Roman" w:cs="Times New Roman"/>
                <w:sz w:val="24"/>
                <w:szCs w:val="24"/>
              </w:rPr>
              <w:t>государственный (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425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D41BC4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которого являются кадастровые инженер</w:t>
            </w:r>
            <w:proofErr w:type="gramStart"/>
            <w:r w:rsidR="00D41B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7349E"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</w:t>
            </w:r>
            <w:proofErr w:type="gramEnd"/>
            <w:r w:rsidR="00D73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="00D73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ГеоСтройПроект</w:t>
            </w:r>
            <w:proofErr w:type="spellEnd"/>
            <w:r w:rsidR="00D73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41B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815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813" w:rsidRPr="00425F0B" w:rsidRDefault="00386813" w:rsidP="006277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0B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выполнения комплексных кадастровых работ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01"/>
              <w:gridCol w:w="6186"/>
            </w:tblGrid>
            <w:tr w:rsidR="00193670" w:rsidTr="00F66913">
              <w:tc>
                <w:tcPr>
                  <w:tcW w:w="1555" w:type="dxa"/>
                </w:tcPr>
                <w:p w:rsidR="00193670" w:rsidRDefault="00193670" w:rsidP="00936770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выполнения работ</w:t>
                  </w:r>
                </w:p>
              </w:tc>
              <w:tc>
                <w:tcPr>
                  <w:tcW w:w="1701" w:type="dxa"/>
                </w:tcPr>
                <w:p w:rsidR="00193670" w:rsidRDefault="00193670" w:rsidP="00936770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выполнения работ</w:t>
                  </w:r>
                </w:p>
              </w:tc>
              <w:tc>
                <w:tcPr>
                  <w:tcW w:w="6186" w:type="dxa"/>
                </w:tcPr>
                <w:p w:rsidR="00193670" w:rsidRDefault="00193670" w:rsidP="00936770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2C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</w:t>
                  </w:r>
                </w:p>
              </w:tc>
            </w:tr>
            <w:tr w:rsidR="00193670" w:rsidTr="00F66913">
              <w:tc>
                <w:tcPr>
                  <w:tcW w:w="1555" w:type="dxa"/>
                </w:tcPr>
                <w:p w:rsidR="00193670" w:rsidRDefault="00193670" w:rsidP="00936770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период с 30.09.2019 по 07.12.2019</w:t>
                  </w:r>
                </w:p>
                <w:p w:rsidR="00193670" w:rsidRDefault="00193670" w:rsidP="00936770">
                  <w:pPr>
                    <w:pStyle w:val="ConsPlusNormal"/>
                    <w:framePr w:hSpace="180" w:wrap="around" w:vAnchor="text" w:hAnchor="margin" w:y="6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рабочие дни с 08-00 час до 17-00 час.</w:t>
                  </w:r>
                </w:p>
              </w:tc>
              <w:tc>
                <w:tcPr>
                  <w:tcW w:w="1701" w:type="dxa"/>
                </w:tcPr>
                <w:p w:rsidR="00193670" w:rsidRDefault="00193670" w:rsidP="00936770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Пензенская область</w:t>
                  </w:r>
                  <w:r w:rsidR="00D73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bookmarkStart w:id="1" w:name="_GoBack"/>
                  <w:bookmarkEnd w:id="1"/>
                </w:p>
                <w:p w:rsidR="00193670" w:rsidRDefault="00193670" w:rsidP="00936770">
                  <w:pPr>
                    <w:pStyle w:val="ConsPlusNormal"/>
                    <w:framePr w:hSpace="180" w:wrap="around" w:vAnchor="text" w:hAnchor="margin" w:y="6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Кузнецк</w:t>
                  </w:r>
                </w:p>
              </w:tc>
              <w:tc>
                <w:tcPr>
                  <w:tcW w:w="6186" w:type="dxa"/>
                </w:tcPr>
                <w:p w:rsidR="004643DC" w:rsidRPr="004643DC" w:rsidRDefault="004643DC" w:rsidP="00936770">
                  <w:pPr>
                    <w:keepLines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Уточнение местоположения границ всех земельных участков, расположенных на территории вышеуказанных кадастровых кварталов;</w:t>
                  </w:r>
                </w:p>
                <w:p w:rsidR="004643DC" w:rsidRPr="004643DC" w:rsidRDefault="004643DC" w:rsidP="00936770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Установление или уточнение местоположения на земельных участках зданий, сооружений, объектов незавершенного строительства, права на которые зарегистрированы в установленном Федеральным законом №218-ФЗ порядке;</w:t>
                  </w:r>
                </w:p>
                <w:p w:rsidR="004643DC" w:rsidRPr="004643DC" w:rsidRDefault="004643DC" w:rsidP="00936770">
                  <w:pPr>
                    <w:pStyle w:val="1"/>
                    <w:framePr w:hSpace="180" w:wrap="around" w:vAnchor="text" w:hAnchor="margin" w:y="608"/>
                    <w:shd w:val="clear" w:color="auto" w:fill="auto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Исправление реестровых ошибок в сведениях о местоположении границ объектов недвижимости;</w:t>
                  </w:r>
                </w:p>
                <w:p w:rsidR="004643DC" w:rsidRPr="004643DC" w:rsidRDefault="004643DC" w:rsidP="00936770">
                  <w:pPr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            </w:r>
                  <w:proofErr w:type="gramEnd"/>
                </w:p>
                <w:p w:rsidR="004643DC" w:rsidRPr="004643DC" w:rsidRDefault="004643DC" w:rsidP="00936770">
                  <w:pPr>
                    <w:pStyle w:val="1"/>
                    <w:framePr w:hSpace="180" w:wrap="around" w:vAnchor="text" w:hAnchor="margin" w:y="608"/>
                    <w:shd w:val="clear" w:color="auto" w:fill="auto"/>
                    <w:tabs>
                      <w:tab w:val="left" w:pos="102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Подготовка карт-план</w:t>
                  </w:r>
                  <w:r w:rsidR="00525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территорий, содержащи</w:t>
                  </w:r>
                  <w:r w:rsidR="00525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необходимые для внесения в Единый государственный реестр недвижимости сведения об объектах недвижимости, расположенных в границах кадастровых кварталов, и представить в орган регистрации прав в порядке, установленном Федеральным законом № 218-ФЗ;</w:t>
                  </w:r>
                </w:p>
                <w:p w:rsidR="00193670" w:rsidRDefault="004643DC" w:rsidP="00936770">
                  <w:pPr>
                    <w:pStyle w:val="ConsPlusNormal"/>
                    <w:framePr w:hSpace="180" w:wrap="around" w:vAnchor="text" w:hAnchor="margin" w:y="6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об объектах недвижимости в Единый государственный реестр недвижимости, в отношении которых осуществлялись комплексные кадастровые работы</w:t>
                  </w:r>
                </w:p>
              </w:tc>
            </w:tr>
          </w:tbl>
          <w:p w:rsidR="00C36ADD" w:rsidRPr="00A82C95" w:rsidRDefault="00C36ADD" w:rsidP="0062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13" w:rsidRPr="00A82C95" w:rsidTr="00386813">
        <w:tblPrEx>
          <w:tblBorders>
            <w:insideH w:val="none" w:sz="0" w:space="0" w:color="auto"/>
          </w:tblBorders>
        </w:tblPrEx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6 статьи 42.7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20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386813" w:rsidRPr="00A82C95" w:rsidRDefault="00386813" w:rsidP="003868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42.6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2 статьи 22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кадастре</w:t>
            </w:r>
            <w:proofErr w:type="gramEnd"/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0863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документы можно представить по адресу</w:t>
            </w:r>
            <w:r w:rsidR="00DB7142">
              <w:rPr>
                <w:rFonts w:ascii="Times New Roman" w:hAnsi="Times New Roman" w:cs="Times New Roman"/>
                <w:sz w:val="24"/>
                <w:szCs w:val="24"/>
              </w:rPr>
              <w:t xml:space="preserve">: 440023, </w:t>
            </w:r>
            <w:proofErr w:type="spellStart"/>
            <w:r w:rsidR="00DB71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B71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B7142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  <w:proofErr w:type="spellEnd"/>
            <w:r w:rsidR="00DB71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7142">
              <w:rPr>
                <w:rFonts w:ascii="Times New Roman" w:hAnsi="Times New Roman" w:cs="Times New Roman"/>
                <w:sz w:val="24"/>
                <w:szCs w:val="24"/>
              </w:rPr>
              <w:t>ул.Стрельбищенская</w:t>
            </w:r>
            <w:proofErr w:type="spellEnd"/>
            <w:r w:rsidR="00DB7142">
              <w:rPr>
                <w:rFonts w:ascii="Times New Roman" w:hAnsi="Times New Roman" w:cs="Times New Roman"/>
                <w:sz w:val="24"/>
                <w:szCs w:val="24"/>
              </w:rPr>
              <w:t>, д.60, офис 211</w:t>
            </w:r>
          </w:p>
          <w:p w:rsidR="00386813" w:rsidRPr="00A82C95" w:rsidRDefault="00386813" w:rsidP="00B80863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386813" w:rsidRPr="00A82C95" w:rsidRDefault="00386813" w:rsidP="002F06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в соответствии с </w:t>
            </w:r>
            <w:hyperlink r:id="rId12" w:history="1">
              <w:r w:rsidRPr="00A82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7 статьи 45</w:t>
              </w:r>
            </w:hyperlink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 w:rsidR="002F06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82C95">
              <w:rPr>
                <w:rFonts w:ascii="Times New Roman" w:hAnsi="Times New Roman" w:cs="Times New Roman"/>
                <w:sz w:val="24"/>
                <w:szCs w:val="24"/>
              </w:rPr>
              <w:t xml:space="preserve"> 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8154D" w:rsidRDefault="00E8154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8154D" w:rsidSect="00DD7D70">
      <w:pgSz w:w="11905" w:h="16838"/>
      <w:pgMar w:top="567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5"/>
    <w:rsid w:val="00024C54"/>
    <w:rsid w:val="000557C6"/>
    <w:rsid w:val="000714D3"/>
    <w:rsid w:val="00083AB8"/>
    <w:rsid w:val="00193670"/>
    <w:rsid w:val="001D61D5"/>
    <w:rsid w:val="00220E57"/>
    <w:rsid w:val="002434B7"/>
    <w:rsid w:val="00270E57"/>
    <w:rsid w:val="002733B8"/>
    <w:rsid w:val="002E31CA"/>
    <w:rsid w:val="002F065F"/>
    <w:rsid w:val="00316350"/>
    <w:rsid w:val="00316EBF"/>
    <w:rsid w:val="00386813"/>
    <w:rsid w:val="003E01DA"/>
    <w:rsid w:val="004256E2"/>
    <w:rsid w:val="00425F0B"/>
    <w:rsid w:val="004643DC"/>
    <w:rsid w:val="004A4B44"/>
    <w:rsid w:val="004C3EBA"/>
    <w:rsid w:val="0051721F"/>
    <w:rsid w:val="005250B1"/>
    <w:rsid w:val="005909F3"/>
    <w:rsid w:val="0061758D"/>
    <w:rsid w:val="00625D43"/>
    <w:rsid w:val="006277E3"/>
    <w:rsid w:val="006435AF"/>
    <w:rsid w:val="00687E9B"/>
    <w:rsid w:val="00763CB1"/>
    <w:rsid w:val="00765846"/>
    <w:rsid w:val="00813683"/>
    <w:rsid w:val="00826BBE"/>
    <w:rsid w:val="008508E1"/>
    <w:rsid w:val="008629BE"/>
    <w:rsid w:val="00867B4B"/>
    <w:rsid w:val="00892DA3"/>
    <w:rsid w:val="00896489"/>
    <w:rsid w:val="00936770"/>
    <w:rsid w:val="009533B0"/>
    <w:rsid w:val="00961AB0"/>
    <w:rsid w:val="009E574F"/>
    <w:rsid w:val="009F5389"/>
    <w:rsid w:val="00A0642D"/>
    <w:rsid w:val="00A31F75"/>
    <w:rsid w:val="00A82C95"/>
    <w:rsid w:val="00AA6C9C"/>
    <w:rsid w:val="00AE323B"/>
    <w:rsid w:val="00B11929"/>
    <w:rsid w:val="00B6517F"/>
    <w:rsid w:val="00B80863"/>
    <w:rsid w:val="00BA1876"/>
    <w:rsid w:val="00BA43FC"/>
    <w:rsid w:val="00C049EB"/>
    <w:rsid w:val="00C07938"/>
    <w:rsid w:val="00C21A45"/>
    <w:rsid w:val="00C36ADD"/>
    <w:rsid w:val="00C376D6"/>
    <w:rsid w:val="00C561DF"/>
    <w:rsid w:val="00C562FD"/>
    <w:rsid w:val="00C91DDD"/>
    <w:rsid w:val="00CC0B0B"/>
    <w:rsid w:val="00CC39E0"/>
    <w:rsid w:val="00CD045B"/>
    <w:rsid w:val="00CE6801"/>
    <w:rsid w:val="00D41BC4"/>
    <w:rsid w:val="00D73041"/>
    <w:rsid w:val="00D7349E"/>
    <w:rsid w:val="00DB7142"/>
    <w:rsid w:val="00DC2BB0"/>
    <w:rsid w:val="00DD7D70"/>
    <w:rsid w:val="00E3412E"/>
    <w:rsid w:val="00E35B9F"/>
    <w:rsid w:val="00E403E2"/>
    <w:rsid w:val="00E8154D"/>
    <w:rsid w:val="00EA49FF"/>
    <w:rsid w:val="00EC4044"/>
    <w:rsid w:val="00EE5E0E"/>
    <w:rsid w:val="00F23431"/>
    <w:rsid w:val="00F64833"/>
    <w:rsid w:val="00F66913"/>
    <w:rsid w:val="00F75D48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1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1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813683"/>
    <w:rPr>
      <w:color w:val="0000FF"/>
      <w:u w:val="single"/>
    </w:rPr>
  </w:style>
  <w:style w:type="table" w:styleId="a4">
    <w:name w:val="Table Grid"/>
    <w:basedOn w:val="a1"/>
    <w:uiPriority w:val="59"/>
    <w:rsid w:val="0019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643D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643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4643DC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4643DC"/>
    <w:pPr>
      <w:shd w:val="clear" w:color="auto" w:fill="FFFFFF"/>
      <w:spacing w:after="6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ED8B79C56B7EE0DBCDDCC000493D64B81F6BF91047382FF78382524784B89029A28FBAA275CE6CB99D71FB09E0FF44A3C259966bFWA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eopnz.ru" TargetMode="External"/><Relationship Id="rId12" Type="http://schemas.openxmlformats.org/officeDocument/2006/relationships/hyperlink" Target="consultantplus://offline/ref=F14ED8B79C56B7EE0DBCDDCC000493D64B81F6BF91047382FF78382524784B89029A28FBA0205CE6CB99D71FB09E0FF44A3C259966bFW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kuz@mail.ru" TargetMode="External"/><Relationship Id="rId11" Type="http://schemas.openxmlformats.org/officeDocument/2006/relationships/hyperlink" Target="consultantplus://offline/ref=F14ED8B79C56B7EE0DBCDDCC000493D64B81F6BF91047382FF78382524784B89029A28FDA9285CE6CB99D71FB09E0FF44A3C259966bFW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4ED8B79C56B7EE0DBCDDCC000493D64B81F6BF91047382FF78382524784B89029A28FBA8285CE6CB99D71FB09E0FF44A3C259966bFW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ED8B79C56B7EE0DBCDDCC000493D64B81F6BF91047382FF78382524784B89029A28FCAB285CE6CB99D71FB09E0FF44A3C259966bFW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7F10-0CD4-457D-BC65-AB27A8F0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Татьяна Михайловна</dc:creator>
  <cp:lastModifiedBy>Абрамова Татьяна Михайловна</cp:lastModifiedBy>
  <cp:revision>84</cp:revision>
  <cp:lastPrinted>2019-09-30T13:15:00Z</cp:lastPrinted>
  <dcterms:created xsi:type="dcterms:W3CDTF">2019-08-21T05:22:00Z</dcterms:created>
  <dcterms:modified xsi:type="dcterms:W3CDTF">2019-10-01T12:14:00Z</dcterms:modified>
</cp:coreProperties>
</file>