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8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386813" w:rsidRPr="00A82C95" w:rsidTr="0038681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0" w:rsidRDefault="00386813" w:rsidP="003868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38"/>
            <w:bookmarkEnd w:id="0"/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ИЗВЕЩЕНИЕ О НАЧАЛЕ ВЫПОЛНЕНИЯ </w:t>
            </w:r>
          </w:p>
          <w:p w:rsidR="00386813" w:rsidRPr="00E35B9F" w:rsidRDefault="00386813" w:rsidP="00936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КОМПЛЕКСНЫХ КАДАСТРОВЫХ РАБОТ</w:t>
            </w:r>
          </w:p>
        </w:tc>
      </w:tr>
      <w:tr w:rsidR="00386813" w:rsidRPr="00A82C95" w:rsidTr="0096047C">
        <w:tblPrEx>
          <w:tblBorders>
            <w:insideH w:val="none" w:sz="0" w:space="0" w:color="auto"/>
          </w:tblBorders>
        </w:tblPrEx>
        <w:trPr>
          <w:trHeight w:val="152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A82C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 w:rsidR="000A35DF"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Пензенская область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96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Кузнецк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="0082769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нный пункт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</w:t>
            </w:r>
            <w:r w:rsidR="00DC2BB0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Кузнецк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0557C6" w:rsidP="00563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744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  </w:t>
            </w:r>
            <w:r w:rsidR="00F17444" w:rsidRPr="00960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58:31:0</w:t>
            </w:r>
            <w:r w:rsidR="005630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402187</w:t>
            </w:r>
            <w:r w:rsidR="009B7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86813" w:rsidRPr="00A82C95" w:rsidTr="0056309B">
        <w:tblPrEx>
          <w:tblBorders>
            <w:insideH w:val="none" w:sz="0" w:space="0" w:color="auto"/>
          </w:tblBorders>
        </w:tblPrEx>
        <w:trPr>
          <w:trHeight w:val="5761"/>
        </w:trPr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="00F17444">
              <w:rPr>
                <w:rFonts w:ascii="Times New Roman" w:hAnsi="Times New Roman" w:cs="Times New Roman"/>
                <w:sz w:val="24"/>
                <w:szCs w:val="24"/>
              </w:rPr>
              <w:t>Договора на выполнение комплекс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ных кадастровых работ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в отношении кадастрового квартала 58:31:0</w:t>
            </w:r>
            <w:r w:rsidR="0056309B">
              <w:rPr>
                <w:rFonts w:ascii="Times New Roman" w:hAnsi="Times New Roman" w:cs="Times New Roman"/>
                <w:sz w:val="24"/>
                <w:szCs w:val="24"/>
              </w:rPr>
              <w:t>402187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Кузнецк Пензенской области 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3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96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B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г. будут выполняться комплексные кадастровые работы.</w:t>
            </w:r>
          </w:p>
          <w:p w:rsidR="00386813" w:rsidRPr="00A82C95" w:rsidRDefault="00386813" w:rsidP="00DE5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386813" w:rsidRPr="00813683" w:rsidRDefault="0081368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по управлению имуществом города Кузнецка Пензенской области</w:t>
            </w:r>
          </w:p>
          <w:p w:rsidR="00386813" w:rsidRPr="007F6B7A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2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442530, </w:t>
            </w:r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Пензенская обл</w:t>
            </w:r>
            <w:r w:rsidR="000933C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6131EB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узнецк</w:t>
            </w:r>
            <w:proofErr w:type="spellEnd"/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ул.Ленина</w:t>
            </w:r>
            <w:proofErr w:type="spellEnd"/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6716A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</w:t>
            </w:r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</w:t>
            </w:r>
          </w:p>
          <w:p w:rsidR="00813683" w:rsidRPr="007F6B7A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25D43" w:rsidRPr="007F6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13683" w:rsidRPr="007F6B7A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KUMI</w:t>
              </w:r>
              <w:r w:rsidR="00813683" w:rsidRPr="007F6B7A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</w:rPr>
                <w:t>-</w:t>
              </w:r>
              <w:r w:rsidR="00813683" w:rsidRPr="007F6B7A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kuz</w:t>
              </w:r>
              <w:r w:rsidR="00813683" w:rsidRPr="007F6B7A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</w:rPr>
                <w:t>@</w:t>
              </w:r>
              <w:r w:rsidR="00813683" w:rsidRPr="007F6B7A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mail</w:t>
              </w:r>
              <w:r w:rsidR="00813683" w:rsidRPr="007F6B7A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</w:rPr>
                <w:t>.</w:t>
              </w:r>
              <w:proofErr w:type="spellStart"/>
              <w:r w:rsidR="00813683" w:rsidRPr="007F6B7A">
                <w:rPr>
                  <w:rStyle w:val="a3"/>
                  <w:rFonts w:ascii="Times New Roman" w:hAnsi="Times New Roman" w:cs="Times New Roman"/>
                  <w:spacing w:val="2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86813" w:rsidRPr="007F6B7A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="00625D43" w:rsidRPr="007F6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8(84157) </w:t>
            </w:r>
            <w:r w:rsidR="00B84820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2-31-74</w:t>
            </w:r>
          </w:p>
          <w:p w:rsidR="00CC0B0B" w:rsidRPr="007F6B7A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</w:t>
            </w:r>
            <w:r w:rsidR="0012764A" w:rsidRPr="007F6B7A">
              <w:rPr>
                <w:rFonts w:ascii="Times New Roman" w:hAnsi="Times New Roman" w:cs="Times New Roman"/>
                <w:sz w:val="24"/>
                <w:szCs w:val="24"/>
              </w:rPr>
              <w:t>т является кадастровый инженер</w:t>
            </w: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B7A" w:rsidRPr="007F6B7A" w:rsidRDefault="00C30F51" w:rsidP="007F6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7F6B7A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F6B7A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Дегузова</w:t>
            </w:r>
            <w:proofErr w:type="spellEnd"/>
            <w:r w:rsidR="007F6B7A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Ольга Генн</w:t>
            </w:r>
            <w:bookmarkStart w:id="1" w:name="_GoBack"/>
            <w:bookmarkEnd w:id="1"/>
            <w:r w:rsidR="007F6B7A"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адьевна</w:t>
            </w:r>
          </w:p>
          <w:p w:rsidR="007F6B7A" w:rsidRPr="007F6B7A" w:rsidRDefault="007F6B7A" w:rsidP="007F6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442530, Пензенская обл., </w:t>
            </w:r>
            <w:proofErr w:type="spellStart"/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узнецк</w:t>
            </w:r>
            <w:proofErr w:type="spellEnd"/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ул.Белинского</w:t>
            </w:r>
            <w:proofErr w:type="spellEnd"/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д.82, офис 402</w:t>
            </w:r>
          </w:p>
          <w:p w:rsidR="007F6B7A" w:rsidRDefault="007F6B7A" w:rsidP="007F6B7A">
            <w:pPr>
              <w:spacing w:after="0" w:line="240" w:lineRule="auto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7F6B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expertgrupp@yandex.ru</w:t>
              </w:r>
            </w:hyperlink>
            <w:r w:rsidRPr="007F6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B7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F6B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o.deguzova@yandex.ru</w:t>
              </w:r>
            </w:hyperlink>
          </w:p>
          <w:p w:rsidR="007F6B7A" w:rsidRPr="007F6B7A" w:rsidRDefault="007F6B7A" w:rsidP="007F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8(84157) 78-0-61, 2-32-94</w:t>
            </w:r>
          </w:p>
          <w:p w:rsidR="007F6B7A" w:rsidRPr="007F6B7A" w:rsidRDefault="007F6B7A" w:rsidP="007F6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</w:p>
          <w:p w:rsidR="007F6B7A" w:rsidRPr="007F6B7A" w:rsidRDefault="007F6B7A" w:rsidP="007F6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58-10-18</w:t>
            </w: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10.12.2010г.</w:t>
            </w:r>
          </w:p>
          <w:p w:rsidR="007F6B7A" w:rsidRPr="007F6B7A" w:rsidRDefault="007F6B7A" w:rsidP="007F6B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6B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Pr="007F6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 «БОКИ»</w:t>
            </w:r>
          </w:p>
          <w:p w:rsidR="007F6B7A" w:rsidRPr="007F6B7A" w:rsidRDefault="007F6B7A" w:rsidP="007F6B7A">
            <w:pPr>
              <w:pStyle w:val="a8"/>
              <w:spacing w:before="13" w:line="249" w:lineRule="auto"/>
              <w:ind w:right="239"/>
              <w:jc w:val="left"/>
              <w:rPr>
                <w:sz w:val="24"/>
                <w:szCs w:val="24"/>
              </w:rPr>
            </w:pPr>
            <w:r w:rsidRPr="007F6B7A">
              <w:rPr>
                <w:sz w:val="24"/>
                <w:szCs w:val="24"/>
              </w:rPr>
              <w:t>Наименование</w:t>
            </w:r>
            <w:r w:rsidRPr="007F6B7A">
              <w:rPr>
                <w:spacing w:val="1"/>
                <w:sz w:val="24"/>
                <w:szCs w:val="24"/>
              </w:rPr>
              <w:t xml:space="preserve"> </w:t>
            </w:r>
            <w:r w:rsidRPr="007F6B7A">
              <w:rPr>
                <w:sz w:val="24"/>
                <w:szCs w:val="24"/>
              </w:rPr>
              <w:t>юридического</w:t>
            </w:r>
            <w:r w:rsidRPr="007F6B7A">
              <w:rPr>
                <w:spacing w:val="1"/>
                <w:sz w:val="24"/>
                <w:szCs w:val="24"/>
              </w:rPr>
              <w:t xml:space="preserve"> </w:t>
            </w:r>
            <w:r w:rsidRPr="007F6B7A">
              <w:rPr>
                <w:sz w:val="24"/>
                <w:szCs w:val="24"/>
              </w:rPr>
              <w:t>лица,</w:t>
            </w:r>
            <w:r w:rsidRPr="007F6B7A">
              <w:rPr>
                <w:spacing w:val="1"/>
                <w:sz w:val="24"/>
                <w:szCs w:val="24"/>
              </w:rPr>
              <w:t xml:space="preserve"> </w:t>
            </w:r>
            <w:r w:rsidRPr="007F6B7A">
              <w:rPr>
                <w:sz w:val="24"/>
                <w:szCs w:val="24"/>
              </w:rPr>
              <w:t>с</w:t>
            </w:r>
            <w:r w:rsidRPr="007F6B7A">
              <w:rPr>
                <w:spacing w:val="1"/>
                <w:sz w:val="24"/>
                <w:szCs w:val="24"/>
              </w:rPr>
              <w:t xml:space="preserve"> </w:t>
            </w:r>
            <w:r w:rsidRPr="007F6B7A">
              <w:rPr>
                <w:sz w:val="24"/>
                <w:szCs w:val="24"/>
              </w:rPr>
              <w:t>которым</w:t>
            </w:r>
            <w:r w:rsidRPr="007F6B7A">
              <w:rPr>
                <w:spacing w:val="1"/>
                <w:sz w:val="24"/>
                <w:szCs w:val="24"/>
              </w:rPr>
              <w:t xml:space="preserve"> </w:t>
            </w:r>
            <w:r w:rsidRPr="007F6B7A">
              <w:rPr>
                <w:sz w:val="24"/>
                <w:szCs w:val="24"/>
              </w:rPr>
              <w:t>заключен</w:t>
            </w:r>
            <w:r w:rsidRPr="007F6B7A">
              <w:rPr>
                <w:spacing w:val="1"/>
                <w:sz w:val="24"/>
                <w:szCs w:val="24"/>
              </w:rPr>
              <w:t xml:space="preserve"> </w:t>
            </w:r>
            <w:r w:rsidRPr="007F6B7A">
              <w:rPr>
                <w:sz w:val="24"/>
                <w:szCs w:val="24"/>
              </w:rPr>
              <w:t>договор и работником которого является кадастровый инженер</w:t>
            </w:r>
            <w:r w:rsidRPr="007F6B7A">
              <w:rPr>
                <w:spacing w:val="1"/>
                <w:sz w:val="24"/>
                <w:szCs w:val="24"/>
              </w:rPr>
              <w:t xml:space="preserve"> </w:t>
            </w:r>
            <w:r w:rsidRPr="007F6B7A">
              <w:rPr>
                <w:sz w:val="24"/>
                <w:szCs w:val="24"/>
                <w:u w:val="single"/>
              </w:rPr>
              <w:t>ООО</w:t>
            </w:r>
            <w:r w:rsidRPr="007F6B7A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7F6B7A">
              <w:rPr>
                <w:sz w:val="24"/>
                <w:szCs w:val="24"/>
                <w:u w:val="single"/>
              </w:rPr>
              <w:t>«Эксперт Групп»</w:t>
            </w:r>
            <w:r w:rsidRPr="007F6B7A">
              <w:rPr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386813" w:rsidRPr="00A82C95" w:rsidRDefault="00386813" w:rsidP="00296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425F0B" w:rsidRDefault="00386813" w:rsidP="006277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0B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6186"/>
            </w:tblGrid>
            <w:tr w:rsidR="00193670" w:rsidTr="00F66913">
              <w:tc>
                <w:tcPr>
                  <w:tcW w:w="1555" w:type="dxa"/>
                </w:tcPr>
                <w:p w:rsidR="00193670" w:rsidRDefault="00193670" w:rsidP="007F6B7A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выполнения работ</w:t>
                  </w:r>
                </w:p>
              </w:tc>
              <w:tc>
                <w:tcPr>
                  <w:tcW w:w="1701" w:type="dxa"/>
                </w:tcPr>
                <w:p w:rsidR="00193670" w:rsidRDefault="00193670" w:rsidP="007F6B7A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86" w:type="dxa"/>
                </w:tcPr>
                <w:p w:rsidR="00193670" w:rsidRDefault="00193670" w:rsidP="007F6B7A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193670" w:rsidTr="00F66913">
              <w:tc>
                <w:tcPr>
                  <w:tcW w:w="1555" w:type="dxa"/>
                </w:tcPr>
                <w:p w:rsidR="00193670" w:rsidRDefault="00193670" w:rsidP="007F6B7A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период с 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5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06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93670" w:rsidRDefault="00006B72" w:rsidP="007F6B7A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193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рабочие дни с 08-00 час до 17-00 час.</w:t>
                  </w:r>
                </w:p>
              </w:tc>
              <w:tc>
                <w:tcPr>
                  <w:tcW w:w="1701" w:type="dxa"/>
                </w:tcPr>
                <w:p w:rsidR="00193670" w:rsidRDefault="00193670" w:rsidP="007F6B7A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Пензенская область</w:t>
                  </w:r>
                  <w:r w:rsidR="00D73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93670" w:rsidRDefault="00193670" w:rsidP="0041646D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Кузнецк</w:t>
                  </w:r>
                  <w:r w:rsidR="00244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кадастровый квартал 58:31:0</w:t>
                  </w:r>
                  <w:r w:rsidR="00416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402187</w:t>
                  </w:r>
                </w:p>
              </w:tc>
              <w:tc>
                <w:tcPr>
                  <w:tcW w:w="6186" w:type="dxa"/>
                </w:tcPr>
                <w:p w:rsidR="004643DC" w:rsidRPr="004643DC" w:rsidRDefault="004643DC" w:rsidP="007F6B7A">
                  <w:pPr>
                    <w:keepLines/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Уточнение местоположения границ всех земельных участков, расположенных на территории кадастров</w:t>
                  </w:r>
                  <w:r w:rsidR="00EB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="00EB0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643DC" w:rsidRPr="004643DC" w:rsidRDefault="004643DC" w:rsidP="007F6B7A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или уточнение местоположения на земельных участках зданий, сооружений, объектов незавершенного строительства, права на которые зарегистрированы в установленном Федеральным законом №</w:t>
                  </w:r>
                  <w:r w:rsidR="001B36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218-ФЗ порядке;</w:t>
                  </w:r>
                </w:p>
                <w:p w:rsidR="004643DC" w:rsidRPr="004643DC" w:rsidRDefault="004643DC" w:rsidP="007F6B7A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Исправление реестровых ошибок в сведениях о местоположении границ объектов недвижимости;</w:t>
                  </w:r>
                </w:p>
                <w:p w:rsidR="004643DC" w:rsidRPr="004643DC" w:rsidRDefault="004643DC" w:rsidP="007F6B7A">
                  <w:pPr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      </w:r>
                  <w:proofErr w:type="gramEnd"/>
                </w:p>
                <w:p w:rsidR="004643DC" w:rsidRPr="004643DC" w:rsidRDefault="004643DC" w:rsidP="007F6B7A">
                  <w:pPr>
                    <w:pStyle w:val="1"/>
                    <w:framePr w:hSpace="180" w:wrap="around" w:vAnchor="text" w:hAnchor="margin" w:y="608"/>
                    <w:shd w:val="clear" w:color="auto" w:fill="auto"/>
                    <w:tabs>
                      <w:tab w:val="left" w:pos="10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карт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-план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содержащ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его 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необходимые для внесения в </w:t>
                  </w:r>
                  <w:r w:rsidR="000F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государственный реестр недвижимости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сведения об объектах недвижимости, расположенных в границах кадастров</w:t>
                  </w:r>
                  <w:r w:rsidR="000F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  <w:r w:rsidR="000F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 представить в орган регистрации прав в порядке, установленном Федеральным законом № 218-ФЗ;</w:t>
                  </w:r>
                </w:p>
                <w:p w:rsidR="00193670" w:rsidRDefault="004643DC" w:rsidP="007F6B7A">
                  <w:pPr>
                    <w:pStyle w:val="ConsPlusNormal"/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сведений об объектах недвижимости в </w:t>
                  </w:r>
                  <w:r w:rsidR="00BA7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ЕГРН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отношении которых осуществлялись комплексные кадастровые работы</w:t>
                  </w:r>
                </w:p>
              </w:tc>
            </w:tr>
          </w:tbl>
          <w:p w:rsidR="00C36ADD" w:rsidRPr="00A82C95" w:rsidRDefault="00C36ADD" w:rsidP="00627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42.7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20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1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42.6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2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22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5847B4" w:rsidRPr="004E4B43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документы можно представить по адресу</w:t>
            </w:r>
            <w:r w:rsidR="00DB71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B4" w:rsidRPr="004E4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442530, Пензенская область, </w:t>
            </w:r>
            <w:proofErr w:type="spellStart"/>
            <w:r w:rsidR="005847B4" w:rsidRPr="004E4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5847B4" w:rsidRPr="004E4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</w:t>
            </w:r>
            <w:proofErr w:type="gramEnd"/>
            <w:r w:rsidR="005847B4" w:rsidRPr="004E4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узнецк</w:t>
            </w:r>
            <w:proofErr w:type="spellEnd"/>
            <w:r w:rsidR="005847B4" w:rsidRPr="004E4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5847B4" w:rsidRPr="004E4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ул.Белинского</w:t>
            </w:r>
            <w:proofErr w:type="spellEnd"/>
            <w:r w:rsidR="005847B4" w:rsidRPr="004E4B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д.82, офис 402</w:t>
            </w:r>
          </w:p>
          <w:p w:rsidR="00386813" w:rsidRPr="00A82C95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5847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86813" w:rsidRPr="00A82C95" w:rsidRDefault="00386813" w:rsidP="002F0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в соответствии с </w:t>
            </w:r>
            <w:hyperlink r:id="rId13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7 статьи 45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8154D" w:rsidRDefault="00E815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154D" w:rsidSect="00DD7D70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5"/>
    <w:rsid w:val="00002EC7"/>
    <w:rsid w:val="00006B72"/>
    <w:rsid w:val="00024C54"/>
    <w:rsid w:val="000374C5"/>
    <w:rsid w:val="000557C6"/>
    <w:rsid w:val="000714D3"/>
    <w:rsid w:val="00083AB8"/>
    <w:rsid w:val="000933C3"/>
    <w:rsid w:val="000A35DF"/>
    <w:rsid w:val="000F4F18"/>
    <w:rsid w:val="0012764A"/>
    <w:rsid w:val="001868E8"/>
    <w:rsid w:val="00193670"/>
    <w:rsid w:val="001B365B"/>
    <w:rsid w:val="001D61D5"/>
    <w:rsid w:val="001F1AF8"/>
    <w:rsid w:val="00220E57"/>
    <w:rsid w:val="002434B7"/>
    <w:rsid w:val="00244128"/>
    <w:rsid w:val="00270E57"/>
    <w:rsid w:val="002733B8"/>
    <w:rsid w:val="00276FE7"/>
    <w:rsid w:val="00292DC0"/>
    <w:rsid w:val="00296674"/>
    <w:rsid w:val="002E31CA"/>
    <w:rsid w:val="002F065F"/>
    <w:rsid w:val="00316350"/>
    <w:rsid w:val="00316EBF"/>
    <w:rsid w:val="00350589"/>
    <w:rsid w:val="00386813"/>
    <w:rsid w:val="003E01DA"/>
    <w:rsid w:val="00415FE8"/>
    <w:rsid w:val="0041646D"/>
    <w:rsid w:val="004256E2"/>
    <w:rsid w:val="00425F0B"/>
    <w:rsid w:val="004643DC"/>
    <w:rsid w:val="004A4B44"/>
    <w:rsid w:val="004A75C4"/>
    <w:rsid w:val="004C3EBA"/>
    <w:rsid w:val="004D59F8"/>
    <w:rsid w:val="004E4B43"/>
    <w:rsid w:val="0051721F"/>
    <w:rsid w:val="005250B1"/>
    <w:rsid w:val="0056309B"/>
    <w:rsid w:val="005847B4"/>
    <w:rsid w:val="005909F3"/>
    <w:rsid w:val="006131EB"/>
    <w:rsid w:val="0061758D"/>
    <w:rsid w:val="00625D43"/>
    <w:rsid w:val="006277E3"/>
    <w:rsid w:val="006435AF"/>
    <w:rsid w:val="006716A3"/>
    <w:rsid w:val="00687E9B"/>
    <w:rsid w:val="006954C0"/>
    <w:rsid w:val="006D52E9"/>
    <w:rsid w:val="0073362D"/>
    <w:rsid w:val="00763CB1"/>
    <w:rsid w:val="00765846"/>
    <w:rsid w:val="007B2F37"/>
    <w:rsid w:val="007F547A"/>
    <w:rsid w:val="007F6B7A"/>
    <w:rsid w:val="00813683"/>
    <w:rsid w:val="008247DB"/>
    <w:rsid w:val="00826BBE"/>
    <w:rsid w:val="0082769C"/>
    <w:rsid w:val="008508E1"/>
    <w:rsid w:val="008629BE"/>
    <w:rsid w:val="00864344"/>
    <w:rsid w:val="00867B4B"/>
    <w:rsid w:val="00892DA3"/>
    <w:rsid w:val="00896489"/>
    <w:rsid w:val="008F472E"/>
    <w:rsid w:val="0090354F"/>
    <w:rsid w:val="009327EC"/>
    <w:rsid w:val="00936770"/>
    <w:rsid w:val="009533B0"/>
    <w:rsid w:val="0096047C"/>
    <w:rsid w:val="00961AB0"/>
    <w:rsid w:val="009655EE"/>
    <w:rsid w:val="009B7117"/>
    <w:rsid w:val="009E574F"/>
    <w:rsid w:val="009F5389"/>
    <w:rsid w:val="00A0642D"/>
    <w:rsid w:val="00A31F75"/>
    <w:rsid w:val="00A82C95"/>
    <w:rsid w:val="00AA6C9C"/>
    <w:rsid w:val="00AE323B"/>
    <w:rsid w:val="00AF7536"/>
    <w:rsid w:val="00B11929"/>
    <w:rsid w:val="00B568F7"/>
    <w:rsid w:val="00B6517F"/>
    <w:rsid w:val="00B80863"/>
    <w:rsid w:val="00B84820"/>
    <w:rsid w:val="00BA1876"/>
    <w:rsid w:val="00BA43FC"/>
    <w:rsid w:val="00BA7CB7"/>
    <w:rsid w:val="00C00C77"/>
    <w:rsid w:val="00C049EB"/>
    <w:rsid w:val="00C07938"/>
    <w:rsid w:val="00C21A45"/>
    <w:rsid w:val="00C30F51"/>
    <w:rsid w:val="00C36ADD"/>
    <w:rsid w:val="00C376D6"/>
    <w:rsid w:val="00C561DF"/>
    <w:rsid w:val="00C562FD"/>
    <w:rsid w:val="00C91DDD"/>
    <w:rsid w:val="00CB2D44"/>
    <w:rsid w:val="00CC0B0B"/>
    <w:rsid w:val="00CC31F8"/>
    <w:rsid w:val="00CC39E0"/>
    <w:rsid w:val="00CC3CDF"/>
    <w:rsid w:val="00CD045B"/>
    <w:rsid w:val="00CE6801"/>
    <w:rsid w:val="00D11DE6"/>
    <w:rsid w:val="00D41BC4"/>
    <w:rsid w:val="00D73041"/>
    <w:rsid w:val="00D7349E"/>
    <w:rsid w:val="00D933DF"/>
    <w:rsid w:val="00DB7142"/>
    <w:rsid w:val="00DC2BB0"/>
    <w:rsid w:val="00DD7D70"/>
    <w:rsid w:val="00DE510F"/>
    <w:rsid w:val="00E06E11"/>
    <w:rsid w:val="00E16E65"/>
    <w:rsid w:val="00E3412E"/>
    <w:rsid w:val="00E35B9F"/>
    <w:rsid w:val="00E403E2"/>
    <w:rsid w:val="00E8154D"/>
    <w:rsid w:val="00E95643"/>
    <w:rsid w:val="00EA49FF"/>
    <w:rsid w:val="00EB0CE8"/>
    <w:rsid w:val="00EB5AD3"/>
    <w:rsid w:val="00EC4044"/>
    <w:rsid w:val="00ED0E39"/>
    <w:rsid w:val="00EE5E0E"/>
    <w:rsid w:val="00F17444"/>
    <w:rsid w:val="00F23431"/>
    <w:rsid w:val="00F64833"/>
    <w:rsid w:val="00F66913"/>
    <w:rsid w:val="00F75D48"/>
    <w:rsid w:val="00FA60CE"/>
    <w:rsid w:val="00FB576F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  <w:style w:type="paragraph" w:styleId="a8">
    <w:name w:val="Body Text"/>
    <w:basedOn w:val="a"/>
    <w:link w:val="a9"/>
    <w:rsid w:val="005630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63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7F6B7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F6B7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user-accountsubname">
    <w:name w:val="user-account__subname"/>
    <w:rsid w:val="007F6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  <w:style w:type="paragraph" w:styleId="a8">
    <w:name w:val="Body Text"/>
    <w:basedOn w:val="a"/>
    <w:link w:val="a9"/>
    <w:rsid w:val="005630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63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7F6B7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F6B7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user-accountsubname">
    <w:name w:val="user-account__subname"/>
    <w:rsid w:val="007F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eguzova@yandex.ru" TargetMode="External"/><Relationship Id="rId13" Type="http://schemas.openxmlformats.org/officeDocument/2006/relationships/hyperlink" Target="consultantplus://offline/ref=F14ED8B79C56B7EE0DBCDDCC000493D64B81F6BF91047382FF78382524784B89029A28FBA0205CE6CB99D71FB09E0FF44A3C259966bFW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pertgrupp@yandex.ru" TargetMode="External"/><Relationship Id="rId12" Type="http://schemas.openxmlformats.org/officeDocument/2006/relationships/hyperlink" Target="consultantplus://offline/ref=F14ED8B79C56B7EE0DBCDDCC000493D64B81F6BF91047382FF78382524784B89029A28FDA9285CE6CB99D71FB09E0FF44A3C259966bFW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kuz@mail.ru" TargetMode="External"/><Relationship Id="rId11" Type="http://schemas.openxmlformats.org/officeDocument/2006/relationships/hyperlink" Target="consultantplus://offline/ref=F14ED8B79C56B7EE0DBCDDCC000493D64B81F6BF91047382FF78382524784B89029A28FBA8285CE6CB99D71FB09E0FF44A3C259966bFW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4ED8B79C56B7EE0DBCDDCC000493D64B81F6BF91047382FF78382524784B89029A28FCAB285CE6CB99D71FB09E0FF44A3C259966bFW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ED8B79C56B7EE0DBCDDCC000493D64B81F6BF91047382FF78382524784B89029A28FBAA275CE6CB99D71FB09E0FF44A3C259966bFW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BFE4-2D30-428D-B243-86B1D6AC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2</cp:revision>
  <cp:lastPrinted>2019-09-30T13:15:00Z</cp:lastPrinted>
  <dcterms:created xsi:type="dcterms:W3CDTF">2022-02-22T07:14:00Z</dcterms:created>
  <dcterms:modified xsi:type="dcterms:W3CDTF">2022-02-22T07:14:00Z</dcterms:modified>
</cp:coreProperties>
</file>