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716280" cy="885825"/>
            <wp:effectExtent l="0" t="0" r="762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5" cy="88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CF0D88" w:rsidRPr="00CF0D88" w:rsidRDefault="00CF0D88" w:rsidP="00CF0D88">
      <w:pPr>
        <w:pStyle w:val="a7"/>
        <w:rPr>
          <w:b/>
          <w:sz w:val="28"/>
          <w:szCs w:val="28"/>
        </w:rPr>
      </w:pPr>
      <w:r w:rsidRPr="00CF0D88">
        <w:rPr>
          <w:b/>
          <w:sz w:val="28"/>
          <w:szCs w:val="28"/>
        </w:rPr>
        <w:t xml:space="preserve">Об утверждении прогнозного </w:t>
      </w:r>
      <w:proofErr w:type="gramStart"/>
      <w:r w:rsidRPr="00CF0D88">
        <w:rPr>
          <w:b/>
          <w:sz w:val="28"/>
          <w:szCs w:val="28"/>
        </w:rPr>
        <w:t>плана приватизации муниципального имущества города Кузнецка Пензенской области</w:t>
      </w:r>
      <w:proofErr w:type="gramEnd"/>
      <w:r w:rsidRPr="00CF0D88">
        <w:rPr>
          <w:b/>
          <w:sz w:val="28"/>
          <w:szCs w:val="28"/>
        </w:rPr>
        <w:t xml:space="preserve"> на 2024 год </w:t>
      </w:r>
    </w:p>
    <w:p w:rsidR="00CF0D88" w:rsidRPr="00CF0D88" w:rsidRDefault="00CF0D88" w:rsidP="00CF0D88">
      <w:pPr>
        <w:pStyle w:val="a7"/>
        <w:rPr>
          <w:sz w:val="28"/>
          <w:szCs w:val="28"/>
        </w:rPr>
      </w:pPr>
      <w:r w:rsidRPr="00CF0D88">
        <w:rPr>
          <w:b/>
          <w:sz w:val="28"/>
          <w:szCs w:val="28"/>
        </w:rPr>
        <w:t>и плановый период 2025-2026 годов</w:t>
      </w:r>
    </w:p>
    <w:p w:rsidR="00CF0D88" w:rsidRDefault="00CF0D88" w:rsidP="00CF0D88">
      <w:pPr>
        <w:jc w:val="center"/>
        <w:rPr>
          <w:sz w:val="28"/>
          <w:szCs w:val="28"/>
        </w:rPr>
      </w:pPr>
    </w:p>
    <w:p w:rsidR="00CF0D88" w:rsidRDefault="00CF0D88" w:rsidP="00CF0D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26 октября 2023 года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</w:p>
    <w:p w:rsidR="00CF0D88" w:rsidRDefault="00CF0D88" w:rsidP="00CF0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№ 178-ФЗ «О приватизации государственног</w:t>
      </w:r>
      <w:r w:rsidR="004E631A">
        <w:rPr>
          <w:sz w:val="28"/>
          <w:szCs w:val="28"/>
        </w:rPr>
        <w:t>о и муниципального имущества», П</w:t>
      </w:r>
      <w:r>
        <w:rPr>
          <w:sz w:val="28"/>
          <w:szCs w:val="28"/>
        </w:rPr>
        <w:t xml:space="preserve">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решением Собрания представителей города Кузнецка от 24.08.2006 № 172-37/4 «Об утверждении Положения о порядке управления и распоряжения муниципальной собственностью города Кузнецка», статьей 21 Устава города Кузнецка Пензенской области, </w:t>
      </w:r>
    </w:p>
    <w:p w:rsidR="00CF0D88" w:rsidRDefault="00CF0D88" w:rsidP="00CF0D88">
      <w:pPr>
        <w:ind w:firstLine="709"/>
        <w:jc w:val="both"/>
        <w:rPr>
          <w:sz w:val="28"/>
          <w:szCs w:val="28"/>
        </w:rPr>
      </w:pPr>
    </w:p>
    <w:p w:rsidR="00CF0D88" w:rsidRDefault="00CF0D88" w:rsidP="00CF0D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города Кузнецка решило: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</w:t>
      </w:r>
      <w:proofErr w:type="gramStart"/>
      <w:r>
        <w:rPr>
          <w:sz w:val="28"/>
          <w:szCs w:val="28"/>
        </w:rPr>
        <w:t>приватизации муниципального имущества города Кузнецка Пензенской области</w:t>
      </w:r>
      <w:proofErr w:type="gramEnd"/>
      <w:r>
        <w:rPr>
          <w:sz w:val="28"/>
          <w:szCs w:val="28"/>
        </w:rPr>
        <w:t xml:space="preserve"> на 2024 год и плановый период 2025-2026 годов согласно приложению.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основных направлений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Решение Собрания представителей города Кузнецка от 28.01.2021 № 8-18/7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Решение Собрания представителей города Кузнецка от 27.05.2021 № 38-22/7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Решение Собрания представителей города Кузнецка от 24.06.2021 № 47-23/7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основных направлений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Решение Собрания представителей города Кузнецка от 23.12.2021 № 91-28/7 «О внесении изменений в Прогнозный план (программу)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годы, утвержденный решением Собрания представителей города Кузнецка от 28.12.2020 № 80-17/7»;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Решение Собрания представителей города Кузнецка от 30.06.2022 № 46-37/7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основных направлений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Решение Собрания представителей города Кузнецка от 25.08.2022 № 55-38/7 «О внесении изменения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основных направлений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Решение Собрания представителей города Кузнецка от 24.11.2022 № 81-41/7 «О внесении изменений в Прогнозный план (программу)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годы, утвержденные решением Собрания представителей города Кузнецка от 28.12.2020 № 80-17/7»;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Решение Собрания представителей города Кузнецка от 28.02.2023 № 27-46/7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годы»;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Решение Собрания представителей города Кузнецка от 29.06.2023 № 69-51/7 «О 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</w:t>
      </w:r>
      <w:r>
        <w:rPr>
          <w:sz w:val="28"/>
          <w:szCs w:val="28"/>
        </w:rPr>
        <w:lastRenderedPageBreak/>
        <w:t>Пензенской области и основные направления приватизации муниципального имущества на 2021 - 2023 годы».</w:t>
      </w:r>
    </w:p>
    <w:p w:rsidR="00CF0D88" w:rsidRDefault="00CF0D88" w:rsidP="00CF0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и вступает в силу с 1 января 2024 года.</w:t>
      </w:r>
    </w:p>
    <w:p w:rsidR="00CF0D88" w:rsidRDefault="00CF0D88" w:rsidP="00CF0D88">
      <w:pPr>
        <w:jc w:val="both"/>
        <w:rPr>
          <w:sz w:val="28"/>
          <w:szCs w:val="28"/>
        </w:rPr>
      </w:pPr>
    </w:p>
    <w:p w:rsidR="00CF0D88" w:rsidRDefault="00CF0D88" w:rsidP="00CF0D88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CF0D88" w:rsidRDefault="00CF0D88" w:rsidP="00CF0D88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CF0D88" w:rsidRDefault="00CF0D88" w:rsidP="00CF0D88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Председатель Собрания представителей </w:t>
      </w:r>
    </w:p>
    <w:p w:rsidR="00CF0D88" w:rsidRDefault="00CF0D88" w:rsidP="00CF0D88">
      <w:pPr>
        <w:autoSpaceDE w:val="0"/>
        <w:autoSpaceDN w:val="0"/>
        <w:adjustRightInd w:val="0"/>
        <w:spacing w:line="360" w:lineRule="auto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города Кузнецка</w:t>
      </w:r>
      <w:r>
        <w:rPr>
          <w:rFonts w:eastAsia="Calibri"/>
          <w:sz w:val="27"/>
          <w:szCs w:val="27"/>
        </w:rPr>
        <w:tab/>
        <w:t xml:space="preserve"> </w:t>
      </w:r>
      <w:r>
        <w:rPr>
          <w:rFonts w:eastAsia="Calibri"/>
          <w:sz w:val="27"/>
          <w:szCs w:val="27"/>
        </w:rPr>
        <w:tab/>
        <w:t xml:space="preserve">                                                                                 </w:t>
      </w:r>
      <w:proofErr w:type="spellStart"/>
      <w:r>
        <w:rPr>
          <w:rFonts w:eastAsia="Calibri"/>
          <w:sz w:val="27"/>
          <w:szCs w:val="27"/>
        </w:rPr>
        <w:t>В.Е.</w:t>
      </w:r>
      <w:proofErr w:type="gramStart"/>
      <w:r>
        <w:rPr>
          <w:rFonts w:eastAsia="Calibri"/>
          <w:sz w:val="27"/>
          <w:szCs w:val="27"/>
        </w:rPr>
        <w:t>Трошин</w:t>
      </w:r>
      <w:proofErr w:type="spellEnd"/>
      <w:proofErr w:type="gramEnd"/>
    </w:p>
    <w:p w:rsidR="00417AE5" w:rsidRDefault="00417AE5" w:rsidP="00CF0D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26.10.2023 №10</w:t>
      </w:r>
      <w:r w:rsidR="00CF0D88">
        <w:rPr>
          <w:sz w:val="28"/>
          <w:szCs w:val="28"/>
        </w:rPr>
        <w:t>9</w:t>
      </w:r>
      <w:r>
        <w:rPr>
          <w:sz w:val="28"/>
          <w:szCs w:val="28"/>
        </w:rPr>
        <w:t>-55/7</w:t>
      </w: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795AD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95AD6" w:rsidRDefault="00795AD6" w:rsidP="00795AD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Собрания представителей </w:t>
      </w:r>
    </w:p>
    <w:p w:rsidR="00795AD6" w:rsidRDefault="00795AD6" w:rsidP="00795AD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города Кузнецка</w:t>
      </w:r>
    </w:p>
    <w:p w:rsidR="00795AD6" w:rsidRDefault="00795AD6" w:rsidP="00795AD6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26.10.2023 №109-55/7</w:t>
      </w:r>
    </w:p>
    <w:p w:rsidR="00795AD6" w:rsidRDefault="00795AD6" w:rsidP="00795A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5AD6" w:rsidRDefault="00795AD6" w:rsidP="00795A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95AD6" w:rsidRDefault="00795AD6" w:rsidP="00795A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</w:t>
      </w:r>
    </w:p>
    <w:p w:rsidR="00795AD6" w:rsidRDefault="00795AD6" w:rsidP="00795A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города Кузнецка Пензенской области </w:t>
      </w:r>
    </w:p>
    <w:p w:rsidR="00795AD6" w:rsidRDefault="00795AD6" w:rsidP="00795A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2024 год и плановый период 2025-2026 годов</w:t>
      </w:r>
    </w:p>
    <w:p w:rsidR="00795AD6" w:rsidRDefault="00795AD6" w:rsidP="00795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AD6" w:rsidRDefault="00795AD6" w:rsidP="00795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AD6" w:rsidRDefault="00795AD6" w:rsidP="00795AD6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Задачи приватизации муниципального имущества.</w:t>
      </w:r>
    </w:p>
    <w:p w:rsidR="00795AD6" w:rsidRDefault="00795AD6" w:rsidP="00795A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города Кузнецка Пензенской области в 2024 году и плановом периоде 2025 - 2026 годов направлена на решение следующих задач:</w:t>
      </w:r>
    </w:p>
    <w:p w:rsidR="00795AD6" w:rsidRDefault="00795AD6" w:rsidP="00795AD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доходной части бюджета города Кузнецка за счет доходов от приватизации имущества;</w:t>
      </w:r>
    </w:p>
    <w:p w:rsidR="00795AD6" w:rsidRDefault="00795AD6" w:rsidP="00795AD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хозяйственный оборот недвижимого муниципального имущества, не задействованного в решении вопросов местного значения города Кузнецка, прежде всего имущества казны города Кузнецка;</w:t>
      </w:r>
    </w:p>
    <w:p w:rsidR="00795AD6" w:rsidRDefault="00795AD6" w:rsidP="00795AD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конкурентной среды.</w:t>
      </w:r>
    </w:p>
    <w:p w:rsidR="00795AD6" w:rsidRDefault="00795AD6" w:rsidP="00795AD6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795AD6" w:rsidRDefault="00795AD6" w:rsidP="00795AD6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Прогноз объемов поступлений в бюджет города Кузнецка</w:t>
      </w:r>
    </w:p>
    <w:p w:rsidR="00795AD6" w:rsidRDefault="00795AD6" w:rsidP="00795AD6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Пензенской области в результате исполнения плана приватизации</w:t>
      </w:r>
    </w:p>
    <w:p w:rsidR="00795AD6" w:rsidRDefault="00795AD6" w:rsidP="00795AD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95AD6" w:rsidRDefault="00795AD6" w:rsidP="00795A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в бюджет города Кузнецка доходов от приватизации муниципального имущества ожидаются в 2024 году в размере 7,565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2025 году – 17,657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, в 2026 году – 17,657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.</w:t>
      </w:r>
    </w:p>
    <w:p w:rsidR="00795AD6" w:rsidRDefault="00795AD6" w:rsidP="00795A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поступлений от приватизации имущества подлежат корректировке с учетом стоимости имущества, продажа которого завершена, изменений, внесенных в план приватизации.</w:t>
      </w:r>
    </w:p>
    <w:p w:rsidR="00795AD6" w:rsidRDefault="00795AD6" w:rsidP="00795AD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95AD6" w:rsidRDefault="00795AD6" w:rsidP="00795AD6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>Перечни муниципального имущества</w:t>
      </w:r>
      <w:r>
        <w:t xml:space="preserve"> </w:t>
      </w:r>
      <w:r>
        <w:rPr>
          <w:sz w:val="28"/>
          <w:szCs w:val="28"/>
        </w:rPr>
        <w:t>города Кузнецка Пензенской области,</w:t>
      </w:r>
      <w:r>
        <w:t xml:space="preserve"> </w:t>
      </w:r>
      <w:r>
        <w:rPr>
          <w:sz w:val="28"/>
          <w:szCs w:val="28"/>
        </w:rPr>
        <w:t>приватизация которого планируется в 2024-2026 годах</w:t>
      </w:r>
    </w:p>
    <w:p w:rsidR="00795AD6" w:rsidRDefault="00795AD6" w:rsidP="00795AD6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795AD6" w:rsidRDefault="00795AD6" w:rsidP="00795AD6">
      <w:pPr>
        <w:numPr>
          <w:ilvl w:val="1"/>
          <w:numId w:val="18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>
        <w:t>Перечень муниципальных унитарных предприятий города Кузнецка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171"/>
        <w:gridCol w:w="4111"/>
      </w:tblGrid>
      <w:tr w:rsidR="00795AD6" w:rsidTr="00795A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ab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Наименование предприятия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Местонахождение предприятия</w:t>
            </w:r>
          </w:p>
        </w:tc>
      </w:tr>
      <w:tr w:rsidR="00795AD6" w:rsidTr="00795AD6">
        <w:trPr>
          <w:trHeight w:val="4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795AD6" w:rsidRDefault="00795AD6" w:rsidP="00795AD6">
      <w:pPr>
        <w:numPr>
          <w:ilvl w:val="1"/>
          <w:numId w:val="18"/>
        </w:numPr>
        <w:autoSpaceDE w:val="0"/>
        <w:autoSpaceDN w:val="0"/>
        <w:adjustRightInd w:val="0"/>
        <w:jc w:val="center"/>
      </w:pPr>
      <w:r>
        <w:t>Перечень акций акционерных обществ, находящихся в муниципальной собственности города Кузнецка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763"/>
        <w:gridCol w:w="4110"/>
        <w:gridCol w:w="2410"/>
      </w:tblGrid>
      <w:tr w:rsidR="00795AD6" w:rsidTr="00795A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ab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Наименование и место нахождения акционерного общества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Доля принадлежащих городу Кузнецку акций в общем количестве акций акционерного 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Доля и количество акций, подлежащих приватизации</w:t>
            </w:r>
          </w:p>
        </w:tc>
      </w:tr>
      <w:tr w:rsidR="00795AD6" w:rsidTr="00795AD6">
        <w:trPr>
          <w:trHeight w:val="4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795AD6" w:rsidRDefault="00795AD6" w:rsidP="00795AD6">
      <w:pPr>
        <w:autoSpaceDE w:val="0"/>
        <w:autoSpaceDN w:val="0"/>
        <w:adjustRightInd w:val="0"/>
        <w:ind w:left="1080"/>
      </w:pPr>
    </w:p>
    <w:p w:rsidR="00795AD6" w:rsidRDefault="00795AD6" w:rsidP="00795AD6">
      <w:pPr>
        <w:numPr>
          <w:ilvl w:val="1"/>
          <w:numId w:val="18"/>
        </w:numPr>
        <w:autoSpaceDE w:val="0"/>
        <w:autoSpaceDN w:val="0"/>
        <w:adjustRightInd w:val="0"/>
        <w:jc w:val="center"/>
      </w:pPr>
      <w:r>
        <w:lastRenderedPageBreak/>
        <w:t>Перечень долей в уставных капиталах обществ с ограниченной ответственностью, находящихся в муниципальной собственности города Кузнецка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763"/>
        <w:gridCol w:w="2409"/>
        <w:gridCol w:w="4111"/>
      </w:tblGrid>
      <w:tr w:rsidR="00795AD6" w:rsidTr="00795AD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ab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Наименование и место нахождения общества с ограниченной ответственностью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Доля в уставном капитале общества с ограниченной ответственностью, принадлежащая городу Кузнецку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Доля в уставном капитале общества с ограниченной ответственностью, принадлежащая городу Кузнецку и подлежащая приватизации</w:t>
            </w:r>
          </w:p>
        </w:tc>
      </w:tr>
      <w:tr w:rsidR="00795AD6" w:rsidTr="00795AD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Операции с недвижимым имуществом</w:t>
            </w:r>
          </w:p>
        </w:tc>
      </w:tr>
      <w:tr w:rsidR="00795AD6" w:rsidTr="00795AD6">
        <w:trPr>
          <w:trHeight w:val="4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Общество с ограниченной ответственностью «ДОМОСТРОЙ»;</w:t>
            </w:r>
          </w:p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 xml:space="preserve">адрес юридического лица: 442530, Пензенская область, город Кузнецк, ул. </w:t>
            </w:r>
            <w:proofErr w:type="spellStart"/>
            <w:r>
              <w:t>Стекловская</w:t>
            </w:r>
            <w:proofErr w:type="spellEnd"/>
            <w:r>
              <w:t>, д. 55, помещение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4,55%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4,55%</w:t>
            </w:r>
          </w:p>
        </w:tc>
      </w:tr>
    </w:tbl>
    <w:p w:rsidR="00795AD6" w:rsidRDefault="00795AD6" w:rsidP="00795AD6">
      <w:pPr>
        <w:autoSpaceDE w:val="0"/>
        <w:autoSpaceDN w:val="0"/>
        <w:adjustRightInd w:val="0"/>
        <w:ind w:left="1080"/>
      </w:pPr>
    </w:p>
    <w:p w:rsidR="00795AD6" w:rsidRDefault="00795AD6" w:rsidP="00795AD6">
      <w:pPr>
        <w:numPr>
          <w:ilvl w:val="1"/>
          <w:numId w:val="18"/>
        </w:numPr>
        <w:autoSpaceDE w:val="0"/>
        <w:autoSpaceDN w:val="0"/>
        <w:adjustRightInd w:val="0"/>
        <w:jc w:val="center"/>
      </w:pPr>
      <w:r>
        <w:t>Перечень иного подлежащего приватизации имущества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788"/>
        <w:gridCol w:w="3543"/>
      </w:tblGrid>
      <w:tr w:rsidR="00795AD6" w:rsidTr="00795AD6">
        <w:trPr>
          <w:trHeight w:val="3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Наименование, местонахождение имущества, кадастровый номер (для недвижимого имущества)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Назначение имущества</w:t>
            </w:r>
          </w:p>
        </w:tc>
      </w:tr>
      <w:tr w:rsidR="00795AD6" w:rsidTr="00795AD6">
        <w:trPr>
          <w:trHeight w:val="3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D6" w:rsidRDefault="00795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Земельный участок общей площадью 53 кв. м, кадастровый номер 58:31:0203040:810, с расположенным на нем объектом недвижимого имущества: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гараж, с кадастровым номером 58:31:0203040:588, площадью 43,2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</w:p>
          <w:p w:rsidR="00795AD6" w:rsidRDefault="00795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Местонахождение (адрес) земельного участка с расположенным на нем гаражом - Пензенская область, город Кузнецк, ул. Дарвина, з/у 38Б/18 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 xml:space="preserve">Нежилое здание </w:t>
            </w:r>
          </w:p>
        </w:tc>
      </w:tr>
      <w:tr w:rsidR="00795AD6" w:rsidTr="00795AD6">
        <w:trPr>
          <w:trHeight w:val="3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D6" w:rsidRDefault="00795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Земельный участок общей площадью 53 кв. м, кадастровый номер 58:31:0203040:811, с расположенным на нем объектом недвижимого имущества: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гараж, с кадастровым номером 58:31:0203040:589, площадью 43,2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</w:p>
          <w:p w:rsidR="00795AD6" w:rsidRDefault="00795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Местонахождение (адрес) земельного участка с расположенным на нем гаражом - Пензенская область, город Кузнецк, ул. Дарвина, з/у 38Б/19 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 xml:space="preserve">Нежилое здание </w:t>
            </w:r>
          </w:p>
        </w:tc>
      </w:tr>
      <w:tr w:rsidR="00795AD6" w:rsidTr="00795AD6">
        <w:trPr>
          <w:trHeight w:val="3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D6" w:rsidRDefault="00795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Земельный участок общей площадью 54 кв. м, кадастровый номер 58:31:0203040:812, с расположенным на нем объектом недвижимого имущества: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гараж, с кадастровым номером 58:31:0203040:587, площадью 42,6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</w:p>
          <w:p w:rsidR="00795AD6" w:rsidRDefault="00795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Местонахождение (адрес) земельного участка с расположенным на нем гаражом - Пензенская область, город Кузнецк, ул. Дарвина, з/у 38Б/20 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 xml:space="preserve">Нежилое здание </w:t>
            </w:r>
          </w:p>
        </w:tc>
      </w:tr>
      <w:tr w:rsidR="00795AD6" w:rsidTr="00795AD6">
        <w:trPr>
          <w:trHeight w:val="3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D6" w:rsidRDefault="00795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Земельный участок общей площадью 1348 кв. м, кадастровый номер 58:31:0203042:134, с расположенными на нем объектами недвижимого имущества: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>- нежилое здание, с кадастровым номером 58:31:0203042:191, площадью 514,5 кв. м;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>- теплица, с кадастровым номером 58:31:0203042:421, площадью 310 кв. м.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</w:p>
          <w:p w:rsidR="00795AD6" w:rsidRDefault="00795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Местонахождение (адрес) земельного участка и </w:t>
            </w:r>
            <w:proofErr w:type="gramStart"/>
            <w:r>
              <w:t>расположенных</w:t>
            </w:r>
            <w:proofErr w:type="gramEnd"/>
            <w:r>
              <w:t xml:space="preserve"> на нем здания, сооружения - Пензенская область, город Кузнецк, ул. Ленина, 339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 xml:space="preserve">Нежилое здание </w:t>
            </w:r>
          </w:p>
        </w:tc>
      </w:tr>
      <w:tr w:rsidR="00795AD6" w:rsidTr="00795AD6">
        <w:trPr>
          <w:trHeight w:val="34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D6" w:rsidRDefault="00795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Земельный участок общей площадью 38355,0 кв. м, с кадастровым номером 58:14:0130201:52, по адресу: Пензенская область, город Кузнецк, ул. Машиностроителей, 3А, с расположенными на нем объектами недвижимого имущества: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казарменное здание, площадью 1909,1 кв. м, с кадастровым номером 58:14:0130101:285;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- спортзал на 60 человек, площадью 407,2 кв. м, с кадастровым номером 58:14:0130101:268;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склад УПО, площадью 86,2 кв. м, с кадастровым номером 58:14:0130101:261;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баня моечная, площадью 45,2 кв. м, с кадастровым номером 58:14:0130101:273;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помещение для служебных собак, площадью 132,6 кв. м, с кадастровым номером 58:14:0130101:274;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гараж на 3 автомашины, площадью 144,1 кв. м, с кадастровым номером 58:14:0130101:262;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КПП на 1 пост, площадью 23,7 кв. м, с кадастровым номером 58:14:0130101:258;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хоз. сарай, площадью 43,7 кв. м, с кадастровым номером 58:14:0130101:286;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сарай для дров, площадью 66,2 кв. м, с кадастровым номером 58:14:0130101:264;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КНС N 43, площадью 23,3 кв. м, с кадастровым номером 58:14:0130101:260;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трансформаторная подстанция N 26, площадью 14,3 кв. м, с кадастровым номером 58:14:0130101:265;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внеплощадочный водопровод военного городка, протяженностью 478,0 м, с кадастровым номером 58:14:0130201:244;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внутриплощадочный водопровод военного городка, протяженностью 158,0 м, с кадастровым номером 58:14:0130201:238;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канализационные сети военного городка, протяженностью 203,0 м, с кадастровым номером 58:14:0130201:239;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напорная канализация от военного городка до точки ИТК, протяженностью 978,0 м с кадастровым номером 58:14:0130201:245;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теплотрасса военного городка, протяженностью 800,0 м, с кадастровым номером 58:14:0130201:232;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кабельная линия 0,4 кВт военного городка, протяженностью 500,0 м, с кадастровым номером 58:14:0130201:236;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кабельная линия 1,0 кВт военного городка, протяженностью 2500,0 м, с кадастровым номером 58:14:0130201:235;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электроосвещение дороги к военному городку, протяженностью 500,0 м, с кадастровым номером 58:14:0000000:944;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электрические сети военного городка, протяженностью 200,0 м, с кадастровым номером 58:14:0130201:233;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внутриплощадочные слаботочные сети военного городка, протяженностью 100,0 м, с кадастровым номером 58:14:0130201:241;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ливневая канализация военного городка, протяженностью 100,0 м, с кадастровым номером 58:14:0130201:240;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эстакада для мойки автомобилей военного городка, протяженностью 5,0 м, с кадастровым номером 58:14:0130201:234;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подъездная дорога от точки ИТК к военному городку, протяженностью 500,0 м, с кадастровым номером 58:14:0000000:939;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подъездные площадки военного городка, протяженностью 300,0 м, с кадастровым номером 58:14:0130201:243;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забор железобетонный сборный военного городка, протяженностью 1800,0 м, с кадастровым номером 58:14:0130201:246;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пожарный резервуар № 22, площадью 100,0 кв. м, с кадастровым номером 58:14:0130201:237;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  <w:r>
              <w:t xml:space="preserve">- пожарный резервуар № 23, площадью 100,0 кв. м, с кадастровым номером 58:14:0130201:242. </w:t>
            </w:r>
          </w:p>
          <w:p w:rsidR="00795AD6" w:rsidRDefault="00795AD6">
            <w:pPr>
              <w:autoSpaceDE w:val="0"/>
              <w:autoSpaceDN w:val="0"/>
              <w:adjustRightInd w:val="0"/>
              <w:jc w:val="center"/>
            </w:pPr>
          </w:p>
          <w:p w:rsidR="00795AD6" w:rsidRDefault="00795A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Адрес объектов капитального строительства (зданий, сооружений): Пензенская область, город Кузнецк, ул. </w:t>
            </w:r>
            <w:r>
              <w:lastRenderedPageBreak/>
              <w:t>Машиностроителей, д. 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D6" w:rsidRDefault="00795AD6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Нежилые здания, сооружения </w:t>
            </w:r>
          </w:p>
        </w:tc>
      </w:tr>
    </w:tbl>
    <w:p w:rsidR="00795AD6" w:rsidRDefault="00795AD6" w:rsidP="00795AD6">
      <w:pPr>
        <w:autoSpaceDE w:val="0"/>
        <w:autoSpaceDN w:val="0"/>
        <w:adjustRightInd w:val="0"/>
        <w:ind w:left="1080"/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p w:rsidR="00795AD6" w:rsidRDefault="00795AD6" w:rsidP="00CF0D88">
      <w:pPr>
        <w:spacing w:line="360" w:lineRule="auto"/>
        <w:jc w:val="both"/>
        <w:rPr>
          <w:sz w:val="28"/>
          <w:szCs w:val="28"/>
        </w:rPr>
      </w:pPr>
    </w:p>
    <w:sectPr w:rsidR="00795AD6" w:rsidSect="00CF0D88">
      <w:pgSz w:w="11906" w:h="16838"/>
      <w:pgMar w:top="709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ED" w:rsidRDefault="008033ED">
      <w:r>
        <w:separator/>
      </w:r>
    </w:p>
  </w:endnote>
  <w:endnote w:type="continuationSeparator" w:id="0">
    <w:p w:rsidR="008033ED" w:rsidRDefault="0080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ED" w:rsidRDefault="008033ED">
      <w:r>
        <w:separator/>
      </w:r>
    </w:p>
  </w:footnote>
  <w:footnote w:type="continuationSeparator" w:id="0">
    <w:p w:rsidR="008033ED" w:rsidRDefault="0080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1AC576F"/>
    <w:multiLevelType w:val="multilevel"/>
    <w:tmpl w:val="F084A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6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7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6"/>
  </w:num>
  <w:num w:numId="7">
    <w:abstractNumId w:val="13"/>
  </w:num>
  <w:num w:numId="8">
    <w:abstractNumId w:val="1"/>
  </w:num>
  <w:num w:numId="9">
    <w:abstractNumId w:val="17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17AE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533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31A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209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D4D5E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5AD6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3ED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161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0D88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947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436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13B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1528</Words>
  <Characters>10951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2023-10-20T08:10:00Z</cp:lastPrinted>
  <dcterms:created xsi:type="dcterms:W3CDTF">2023-10-31T08:44:00Z</dcterms:created>
  <dcterms:modified xsi:type="dcterms:W3CDTF">2023-10-31T09:07:00Z</dcterms:modified>
</cp:coreProperties>
</file>