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2144" w:rsidRDefault="00CB2144">
      <w:pPr>
        <w:pStyle w:val="ConsPlusTitlePage"/>
      </w:pPr>
      <w:r>
        <w:t xml:space="preserve">Документ предоставлен </w:t>
      </w:r>
      <w:hyperlink r:id="rId4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CB2144" w:rsidRDefault="00CB2144">
      <w:pPr>
        <w:pStyle w:val="ConsPlusNormal"/>
        <w:jc w:val="both"/>
        <w:outlineLvl w:val="0"/>
      </w:pPr>
    </w:p>
    <w:p w:rsidR="00CB2144" w:rsidRDefault="00CB2144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CB2144" w:rsidRDefault="00CB2144">
      <w:pPr>
        <w:pStyle w:val="ConsPlusTitle"/>
        <w:jc w:val="center"/>
      </w:pPr>
    </w:p>
    <w:p w:rsidR="00CB2144" w:rsidRDefault="00CB2144">
      <w:pPr>
        <w:pStyle w:val="ConsPlusTitle"/>
        <w:jc w:val="center"/>
      </w:pPr>
      <w:r>
        <w:t>ПОСТАНОВЛЕНИЕ</w:t>
      </w:r>
    </w:p>
    <w:p w:rsidR="00CB2144" w:rsidRDefault="00CB2144">
      <w:pPr>
        <w:pStyle w:val="ConsPlusTitle"/>
        <w:jc w:val="center"/>
      </w:pPr>
      <w:r>
        <w:t>от 24 ноября 2021 г. N 2019</w:t>
      </w:r>
    </w:p>
    <w:p w:rsidR="00CB2144" w:rsidRDefault="00CB2144">
      <w:pPr>
        <w:pStyle w:val="ConsPlusTitle"/>
        <w:jc w:val="center"/>
      </w:pPr>
    </w:p>
    <w:p w:rsidR="00CB2144" w:rsidRDefault="00CB2144">
      <w:pPr>
        <w:pStyle w:val="ConsPlusTitle"/>
        <w:jc w:val="center"/>
      </w:pPr>
      <w:r>
        <w:t>ОБ УТВЕРЖДЕНИИ ПРАВИЛ</w:t>
      </w:r>
    </w:p>
    <w:p w:rsidR="00CB2144" w:rsidRDefault="00CB2144">
      <w:pPr>
        <w:pStyle w:val="ConsPlusTitle"/>
        <w:jc w:val="center"/>
      </w:pPr>
      <w:r>
        <w:t>ВЗАИМОДЕЙСТВИЯ ФЕДЕРАЛЬНЫХ ОРГАНОВ ИСПОЛНИТЕЛЬНОЙ</w:t>
      </w:r>
    </w:p>
    <w:p w:rsidR="00CB2144" w:rsidRDefault="00CB2144">
      <w:pPr>
        <w:pStyle w:val="ConsPlusTitle"/>
        <w:jc w:val="center"/>
      </w:pPr>
      <w:r>
        <w:t>ВЛАСТИ, ОСУЩЕСТВЛЯЮЩИХ ФЕДЕРАЛЬНЫЙ ГОСУДАРСТВЕННЫЙ ЗЕМЕЛЬНЫЙ</w:t>
      </w:r>
    </w:p>
    <w:p w:rsidR="00CB2144" w:rsidRDefault="00CB2144">
      <w:pPr>
        <w:pStyle w:val="ConsPlusTitle"/>
        <w:jc w:val="center"/>
      </w:pPr>
      <w:r>
        <w:t>КОНТРОЛЬ (НАДЗОР), С ОРГАНАМИ, ОСУЩЕСТВЛЯЮЩИМИ МУНИЦИПАЛЬНЫЙ</w:t>
      </w:r>
    </w:p>
    <w:p w:rsidR="00CB2144" w:rsidRDefault="00CB2144">
      <w:pPr>
        <w:pStyle w:val="ConsPlusTitle"/>
        <w:jc w:val="center"/>
      </w:pPr>
      <w:r>
        <w:t>ЗЕМЕЛЬНЫЙ КОНТРОЛЬ, И О ПРИЗНАНИИ УТРАТИВШИМИ СИЛУ НЕКОТОРЫХ</w:t>
      </w:r>
    </w:p>
    <w:p w:rsidR="00CB2144" w:rsidRDefault="00CB2144">
      <w:pPr>
        <w:pStyle w:val="ConsPlusTitle"/>
        <w:jc w:val="center"/>
      </w:pPr>
      <w:r>
        <w:t>АКТОВ ПРАВИТЕЛЬСТВА РОССИЙСКОЙ ФЕДЕРАЦИИ</w:t>
      </w:r>
    </w:p>
    <w:p w:rsidR="00CB2144" w:rsidRDefault="00CB2144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8"/>
        <w:gridCol w:w="113"/>
      </w:tblGrid>
      <w:tr w:rsidR="00CB214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B2144" w:rsidRDefault="00CB214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B2144" w:rsidRDefault="00CB214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B2144" w:rsidRDefault="00CB214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CB2144" w:rsidRDefault="00CB2144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04.08.2025 N 1165)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B2144" w:rsidRDefault="00CB2144">
            <w:pPr>
              <w:pStyle w:val="ConsPlusNormal"/>
            </w:pPr>
          </w:p>
        </w:tc>
      </w:tr>
    </w:tbl>
    <w:p w:rsidR="00CB2144" w:rsidRDefault="00CB2144">
      <w:pPr>
        <w:pStyle w:val="ConsPlusNormal"/>
        <w:ind w:firstLine="540"/>
        <w:jc w:val="both"/>
      </w:pPr>
    </w:p>
    <w:p w:rsidR="00CB2144" w:rsidRDefault="00CB2144">
      <w:pPr>
        <w:pStyle w:val="ConsPlusNormal"/>
        <w:ind w:firstLine="540"/>
        <w:jc w:val="both"/>
      </w:pPr>
      <w:r>
        <w:t xml:space="preserve">В соответствии с </w:t>
      </w:r>
      <w:hyperlink r:id="rId6">
        <w:r>
          <w:rPr>
            <w:color w:val="0000FF"/>
          </w:rPr>
          <w:t>пунктом 6 статьи 72</w:t>
        </w:r>
      </w:hyperlink>
      <w:r>
        <w:t xml:space="preserve"> Земельного кодекса Российской Федерации Правительство Российской Федерации постановляет:</w:t>
      </w:r>
    </w:p>
    <w:p w:rsidR="00CB2144" w:rsidRDefault="00CB2144">
      <w:pPr>
        <w:pStyle w:val="ConsPlusNormal"/>
        <w:spacing w:before="280"/>
        <w:ind w:firstLine="540"/>
        <w:jc w:val="both"/>
      </w:pPr>
      <w:r>
        <w:t xml:space="preserve">1. Утвердить прилагаемые </w:t>
      </w:r>
      <w:hyperlink w:anchor="P35">
        <w:r>
          <w:rPr>
            <w:color w:val="0000FF"/>
          </w:rPr>
          <w:t>Правила</w:t>
        </w:r>
      </w:hyperlink>
      <w:r>
        <w:t xml:space="preserve"> взаимодействия федеральных органов исполнительной власти, осуществляющих федеральный государственный земельный контроль (надзор), с органами, осуществляющими муниципальный земельный контроль.</w:t>
      </w:r>
    </w:p>
    <w:p w:rsidR="00CB2144" w:rsidRDefault="00CB2144">
      <w:pPr>
        <w:pStyle w:val="ConsPlusNormal"/>
        <w:spacing w:before="280"/>
        <w:ind w:firstLine="540"/>
        <w:jc w:val="both"/>
      </w:pPr>
      <w:r>
        <w:t>2. Признать утратившими силу:</w:t>
      </w:r>
    </w:p>
    <w:p w:rsidR="00CB2144" w:rsidRDefault="00CB2144">
      <w:pPr>
        <w:pStyle w:val="ConsPlusNormal"/>
        <w:spacing w:before="280"/>
        <w:ind w:firstLine="540"/>
        <w:jc w:val="both"/>
      </w:pPr>
      <w:hyperlink r:id="rId7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26 декабря 2014 г. N 1515 "Об утверждении Правил взаимодействия федеральных органов исполнительной власти, осуществляющих государственный земельный надзор, с органами, осуществляющими муниципальный земельный контроль" (Собрание законодательства Российской Федерации, 2015, N 1, ст. 298);</w:t>
      </w:r>
    </w:p>
    <w:p w:rsidR="00CB2144" w:rsidRDefault="00CB2144">
      <w:pPr>
        <w:pStyle w:val="ConsPlusNormal"/>
        <w:spacing w:before="280"/>
        <w:ind w:firstLine="540"/>
        <w:jc w:val="both"/>
      </w:pPr>
      <w:hyperlink r:id="rId8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28 ноября 2019 г. N 1522 "О внесении изменений в Правила взаимодействия федеральных органов исполнительной власти, осуществляющих государственный земельный надзор, с органами, осуществляющими муниципальный земельный контроль" (Собрание законодательства Российской Федерации, 2019, N 49, ст. 7105).</w:t>
      </w:r>
    </w:p>
    <w:p w:rsidR="00CB2144" w:rsidRDefault="00CB2144">
      <w:pPr>
        <w:pStyle w:val="ConsPlusNormal"/>
        <w:spacing w:before="280"/>
        <w:ind w:firstLine="540"/>
        <w:jc w:val="both"/>
      </w:pPr>
      <w:r>
        <w:lastRenderedPageBreak/>
        <w:t>3. Настоящее постановление вступает в силу со дня его официального опубликования.</w:t>
      </w:r>
    </w:p>
    <w:p w:rsidR="00CB2144" w:rsidRDefault="00CB2144">
      <w:pPr>
        <w:pStyle w:val="ConsPlusNormal"/>
        <w:ind w:firstLine="540"/>
        <w:jc w:val="both"/>
      </w:pPr>
    </w:p>
    <w:p w:rsidR="00CB2144" w:rsidRDefault="00CB2144">
      <w:pPr>
        <w:pStyle w:val="ConsPlusNormal"/>
        <w:jc w:val="right"/>
      </w:pPr>
      <w:r>
        <w:t>Председатель Правительства</w:t>
      </w:r>
    </w:p>
    <w:p w:rsidR="00CB2144" w:rsidRDefault="00CB2144">
      <w:pPr>
        <w:pStyle w:val="ConsPlusNormal"/>
        <w:jc w:val="right"/>
      </w:pPr>
      <w:r>
        <w:t>Российской Федерации</w:t>
      </w:r>
    </w:p>
    <w:p w:rsidR="00CB2144" w:rsidRDefault="00CB2144">
      <w:pPr>
        <w:pStyle w:val="ConsPlusNormal"/>
        <w:jc w:val="right"/>
      </w:pPr>
      <w:r>
        <w:t>М.МИШУСТИН</w:t>
      </w:r>
    </w:p>
    <w:p w:rsidR="00CB2144" w:rsidRDefault="00CB2144">
      <w:pPr>
        <w:pStyle w:val="ConsPlusNormal"/>
        <w:jc w:val="right"/>
      </w:pPr>
    </w:p>
    <w:p w:rsidR="00CB2144" w:rsidRDefault="00CB2144">
      <w:pPr>
        <w:pStyle w:val="ConsPlusNormal"/>
        <w:jc w:val="right"/>
      </w:pPr>
    </w:p>
    <w:p w:rsidR="00CB2144" w:rsidRDefault="00CB2144">
      <w:pPr>
        <w:pStyle w:val="ConsPlusNormal"/>
        <w:jc w:val="right"/>
      </w:pPr>
    </w:p>
    <w:p w:rsidR="00CB2144" w:rsidRDefault="00CB2144">
      <w:pPr>
        <w:pStyle w:val="ConsPlusNormal"/>
        <w:jc w:val="right"/>
      </w:pPr>
    </w:p>
    <w:p w:rsidR="00CB2144" w:rsidRDefault="00CB2144">
      <w:pPr>
        <w:pStyle w:val="ConsPlusNormal"/>
        <w:jc w:val="right"/>
      </w:pPr>
    </w:p>
    <w:p w:rsidR="00CB2144" w:rsidRDefault="00CB2144">
      <w:pPr>
        <w:pStyle w:val="ConsPlusNormal"/>
        <w:jc w:val="right"/>
        <w:outlineLvl w:val="0"/>
      </w:pPr>
      <w:r>
        <w:t>Утверждены</w:t>
      </w:r>
    </w:p>
    <w:p w:rsidR="00CB2144" w:rsidRDefault="00CB2144">
      <w:pPr>
        <w:pStyle w:val="ConsPlusNormal"/>
        <w:jc w:val="right"/>
      </w:pPr>
      <w:r>
        <w:t>постановлением Правительства</w:t>
      </w:r>
    </w:p>
    <w:p w:rsidR="00CB2144" w:rsidRDefault="00CB2144">
      <w:pPr>
        <w:pStyle w:val="ConsPlusNormal"/>
        <w:jc w:val="right"/>
      </w:pPr>
      <w:r>
        <w:t>Российской Федерации</w:t>
      </w:r>
    </w:p>
    <w:p w:rsidR="00CB2144" w:rsidRDefault="00CB2144">
      <w:pPr>
        <w:pStyle w:val="ConsPlusNormal"/>
        <w:jc w:val="right"/>
      </w:pPr>
      <w:r>
        <w:t>от 24 ноября 2021 г. N 2019</w:t>
      </w:r>
    </w:p>
    <w:p w:rsidR="00CB2144" w:rsidRDefault="00CB2144">
      <w:pPr>
        <w:pStyle w:val="ConsPlusNormal"/>
        <w:jc w:val="right"/>
      </w:pPr>
    </w:p>
    <w:p w:rsidR="00CB2144" w:rsidRDefault="00CB2144">
      <w:pPr>
        <w:pStyle w:val="ConsPlusTitle"/>
        <w:jc w:val="center"/>
      </w:pPr>
      <w:bookmarkStart w:id="0" w:name="P35"/>
      <w:bookmarkEnd w:id="0"/>
      <w:r>
        <w:t>ПРАВИЛА</w:t>
      </w:r>
    </w:p>
    <w:p w:rsidR="00CB2144" w:rsidRDefault="00CB2144">
      <w:pPr>
        <w:pStyle w:val="ConsPlusTitle"/>
        <w:jc w:val="center"/>
      </w:pPr>
      <w:r>
        <w:t>ВЗАИМОДЕЙСТВИЯ ФЕДЕРАЛЬНЫХ ОРГАНОВ ИСПОЛНИТЕЛЬНОЙ</w:t>
      </w:r>
    </w:p>
    <w:p w:rsidR="00CB2144" w:rsidRDefault="00CB2144">
      <w:pPr>
        <w:pStyle w:val="ConsPlusTitle"/>
        <w:jc w:val="center"/>
      </w:pPr>
      <w:r>
        <w:t>ВЛАСТИ, ОСУЩЕСТВЛЯЮЩИХ ФЕДЕРАЛЬНЫЙ ГОСУДАРСТВЕННЫЙ ЗЕМЕЛЬНЫЙ</w:t>
      </w:r>
    </w:p>
    <w:p w:rsidR="00CB2144" w:rsidRDefault="00CB2144">
      <w:pPr>
        <w:pStyle w:val="ConsPlusTitle"/>
        <w:jc w:val="center"/>
      </w:pPr>
      <w:r>
        <w:t>КОНТРОЛЬ (НАДЗОР), С ОРГАНАМИ, ОСУЩЕСТВЛЯЮЩИМИ МУНИЦИПАЛЬНЫЙ</w:t>
      </w:r>
    </w:p>
    <w:p w:rsidR="00CB2144" w:rsidRDefault="00CB2144">
      <w:pPr>
        <w:pStyle w:val="ConsPlusTitle"/>
        <w:jc w:val="center"/>
      </w:pPr>
      <w:r>
        <w:t>ЗЕМЕЛЬНЫЙ КОНТРОЛЬ</w:t>
      </w:r>
    </w:p>
    <w:p w:rsidR="00CB2144" w:rsidRDefault="00CB2144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8"/>
        <w:gridCol w:w="113"/>
      </w:tblGrid>
      <w:tr w:rsidR="00CB214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B2144" w:rsidRDefault="00CB214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B2144" w:rsidRDefault="00CB214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B2144" w:rsidRDefault="00CB214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CB2144" w:rsidRDefault="00CB2144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9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04.08.2025 N 1165)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B2144" w:rsidRDefault="00CB2144">
            <w:pPr>
              <w:pStyle w:val="ConsPlusNormal"/>
            </w:pPr>
          </w:p>
        </w:tc>
      </w:tr>
    </w:tbl>
    <w:p w:rsidR="00CB2144" w:rsidRDefault="00CB2144">
      <w:pPr>
        <w:pStyle w:val="ConsPlusNormal"/>
        <w:jc w:val="center"/>
      </w:pPr>
    </w:p>
    <w:p w:rsidR="00CB2144" w:rsidRDefault="00CB2144">
      <w:pPr>
        <w:pStyle w:val="ConsPlusNormal"/>
        <w:ind w:firstLine="540"/>
        <w:jc w:val="both"/>
      </w:pPr>
      <w:r>
        <w:t>1. Настоящие Правила определяют порядок взаимодействия федеральных органов исполнительной власти, осуществляющих федеральный государственный земельный контроль (надзор) (за исключением осуществления федерального государственного земельного контроля (надзора) в части соблюдения обязательных требований в области охраны окружающей среды на предоставленных подведомственным федеральному органу исполнительной власти в области обеспечения безопасности организациям земельных участках, на которых расположены объекты, используемые такими организациями) (далее - федеральные органы государственного земельного надзора), с органами, осуществляющими муниципальный земельный контроль (далее - органы муниципального земельного контроля), при реализации мероприятий в рамках осуществления федерального государственного земельного контроля (надзора) и муниципального земельного контроля.</w:t>
      </w:r>
    </w:p>
    <w:p w:rsidR="00CB2144" w:rsidRDefault="00CB2144">
      <w:pPr>
        <w:pStyle w:val="ConsPlusNormal"/>
        <w:spacing w:before="280"/>
        <w:ind w:firstLine="540"/>
        <w:jc w:val="both"/>
      </w:pPr>
      <w:r>
        <w:t xml:space="preserve">2. В случае если положением о муниципальном земельном контроле </w:t>
      </w:r>
      <w:r>
        <w:lastRenderedPageBreak/>
        <w:t xml:space="preserve">предусмотрено проведение плановых контрольных (надзорных) мероприятий в целях недопущения проведения в отношении одного юридического лица, индивидуального предпринимателя или гражданина федеральными органами государственного земельного надзора и органами муниципального земельного контроля контрольных (надзорных) мероприятий по исполнению одних и тех же обязательных требований, установленных законодательством Российской Федерации, а также обеспечения соблюдения установленной законодательством Российской Федерации периодичности проведения контрольных (надзорных) мероприятий, проекты планов проведения плановых контрольных (надзорных) мероприятий на очередной календарный год в рамках муниципального земельного контроля (далее - ежегодные планы проведения плановых муниципальных контрольных (надзорных) мероприятий), формируемые в соответствии с </w:t>
      </w:r>
      <w:hyperlink r:id="rId10">
        <w:r>
          <w:rPr>
            <w:color w:val="0000FF"/>
          </w:rPr>
          <w:t>Правилами</w:t>
        </w:r>
      </w:hyperlink>
      <w:r>
        <w:t xml:space="preserve"> формирования плана проведения плановых контрольных (надзорных) мероприятий на очередной календарный год, его согласования с органами прокуратуры, включения в него и исключения из него контрольных (надзорных) мероприятий в течение года, утвержденными постановлением Правительства Российской Федерации от 31 декабря 2020 г. N 2428 "О порядке формирования плана проведения плановых контрольных (надзорных) мероприятий на очередной календарный год, его согласования с органами прокуратуры, включения в него и исключения из него контрольных (надзорных) мероприятий в течение года", подлежат соотнесению с планами проведения плановых контрольных (надзорных) мероприятий на очередной календарный год, формируемыми соответствующими территориальными органами федеральных органов государственного земельного надзора.</w:t>
      </w:r>
    </w:p>
    <w:p w:rsidR="00CB2144" w:rsidRDefault="00CB2144">
      <w:pPr>
        <w:pStyle w:val="ConsPlusNormal"/>
        <w:spacing w:before="280"/>
        <w:ind w:firstLine="540"/>
        <w:jc w:val="both"/>
      </w:pPr>
      <w:r>
        <w:t>3. Проекты ежегодных планов проведения плановых муниципальных контрольных (надзорных) мероприятий до их утверждения направляются органами муниципального земельного контроля в территориальные органы федеральных органов государственного земельного надзора до 1 июля года, предшествующего году проведения соответствующих контрольных (надзорных) мероприятий.</w:t>
      </w:r>
    </w:p>
    <w:p w:rsidR="00CB2144" w:rsidRDefault="00CB2144">
      <w:pPr>
        <w:pStyle w:val="ConsPlusNormal"/>
        <w:spacing w:before="280"/>
        <w:ind w:firstLine="540"/>
        <w:jc w:val="both"/>
      </w:pPr>
      <w:bookmarkStart w:id="1" w:name="P46"/>
      <w:bookmarkEnd w:id="1"/>
      <w:r>
        <w:t>4. Территориальный орган федерального органа государственного земельного надзора в течение 15 рабочих дней рассматривает представленный проект ежегодного плана проведения плановых муниципальных контрольных (надзорных) мероприятий и направляет в представивший указанный проект орган муниципального земельного контроля информацию о наличии либо отсутствии предложений по его доработке с обоснованием.</w:t>
      </w:r>
    </w:p>
    <w:p w:rsidR="00CB2144" w:rsidRDefault="00CB2144">
      <w:pPr>
        <w:pStyle w:val="ConsPlusNormal"/>
        <w:spacing w:before="280"/>
        <w:ind w:firstLine="540"/>
        <w:jc w:val="both"/>
      </w:pPr>
      <w:r>
        <w:t>5. Основаниями для направления предложений по доработке проекта ежегодного плана проведения плановых муниципальных контрольных (надзорных) мероприятий являются:</w:t>
      </w:r>
    </w:p>
    <w:p w:rsidR="00CB2144" w:rsidRDefault="00CB2144">
      <w:pPr>
        <w:pStyle w:val="ConsPlusNormal"/>
        <w:spacing w:before="280"/>
        <w:ind w:firstLine="540"/>
        <w:jc w:val="both"/>
      </w:pPr>
      <w:r>
        <w:t xml:space="preserve">а) включение объектов земельных отношений в проект плана проведения </w:t>
      </w:r>
      <w:r>
        <w:lastRenderedPageBreak/>
        <w:t>плановых контрольных (надзорных) мероприятий на очередной календарный год, формируемый территориальным органом федерального органа государственного земельного надзора;</w:t>
      </w:r>
    </w:p>
    <w:p w:rsidR="00CB2144" w:rsidRDefault="00CB2144">
      <w:pPr>
        <w:pStyle w:val="ConsPlusNormal"/>
        <w:spacing w:before="280"/>
        <w:ind w:firstLine="540"/>
        <w:jc w:val="both"/>
      </w:pPr>
      <w:r>
        <w:t>б) нарушение предусмотренных законодательством Российской Федерации требований к формированию ежегодного плана проведения плановых муниципальных контрольных (надзорных) мероприятий, включая требования к периодичности проведения плановых контрольных (надзорных) мероприятий.</w:t>
      </w:r>
    </w:p>
    <w:p w:rsidR="00CB2144" w:rsidRDefault="00CB2144">
      <w:pPr>
        <w:pStyle w:val="ConsPlusNormal"/>
        <w:spacing w:before="280"/>
        <w:ind w:firstLine="540"/>
        <w:jc w:val="both"/>
      </w:pPr>
      <w:r>
        <w:t>6. В случае направления предложений по доработке проекта ежегодного плана проведения плановых муниципальных контрольных (надзорных) мероприятий орган муниципального земельного контроля дорабатывает проект ежегодного плана проведения плановых муниципальных контрольных (надзорных) мероприятий в течение 15 рабочих дней со дня поступления такого решения и направляет доработанный проект указанного плана в территориальный орган федерального органа государственного земельного надзора на повторное рассмотрение.</w:t>
      </w:r>
    </w:p>
    <w:p w:rsidR="00CB2144" w:rsidRDefault="00CB2144">
      <w:pPr>
        <w:pStyle w:val="ConsPlusNormal"/>
        <w:spacing w:before="280"/>
        <w:ind w:firstLine="540"/>
        <w:jc w:val="both"/>
      </w:pPr>
      <w:r>
        <w:t>7. Территориальный орган федерального органа государственного земельного надзора повторно в течение 15 рабочих дней со дня поступления проекта ежегодного плана проведения плановых муниципальных контрольных (надзорных) мероприятий рассматривает представленный проект указанного плана и направляет в представивший его орган муниципального земельного контроля информацию о наличии либо отсутствии предложений по его доработке с обоснованием.</w:t>
      </w:r>
    </w:p>
    <w:p w:rsidR="00CB2144" w:rsidRDefault="00CB2144">
      <w:pPr>
        <w:pStyle w:val="ConsPlusNormal"/>
        <w:spacing w:before="280"/>
        <w:ind w:firstLine="540"/>
        <w:jc w:val="both"/>
      </w:pPr>
      <w:bookmarkStart w:id="2" w:name="P52"/>
      <w:bookmarkEnd w:id="2"/>
      <w:r>
        <w:t>8. Орган муниципального земельного контроля не позднее 14 рабочих дней со дня повторного поступления информации о наличии предложений по доработке проекта ежегодного плана проведения плановых муниципальных контрольных (надзорных) мероприятий органа муниципального земельного контроля проводит совещание с участием представителей территориального органа федерального органа государственного земельного надзора, направившего такую информацию.</w:t>
      </w:r>
    </w:p>
    <w:p w:rsidR="00CB2144" w:rsidRDefault="00CB2144">
      <w:pPr>
        <w:pStyle w:val="ConsPlusNormal"/>
        <w:spacing w:before="280"/>
        <w:ind w:firstLine="540"/>
        <w:jc w:val="both"/>
      </w:pPr>
      <w:r>
        <w:t xml:space="preserve">9. Проект изменений, вносимых в ежегодный план проведения плановых муниципальных контрольных (надзорных) мероприятий, подлежит соотнесению с планами проведения плановых контрольных (надзорных) мероприятий на очередной календарный год, формируемыми соответствующими территориальными органами федеральных органов государственного земельного надзора, в порядке, предусмотренном </w:t>
      </w:r>
      <w:hyperlink w:anchor="P46">
        <w:r>
          <w:rPr>
            <w:color w:val="0000FF"/>
          </w:rPr>
          <w:t>пунктами 4</w:t>
        </w:r>
      </w:hyperlink>
      <w:r>
        <w:t xml:space="preserve"> - </w:t>
      </w:r>
      <w:hyperlink w:anchor="P52">
        <w:r>
          <w:rPr>
            <w:color w:val="0000FF"/>
          </w:rPr>
          <w:t>8</w:t>
        </w:r>
      </w:hyperlink>
      <w:r>
        <w:t xml:space="preserve"> настоящих Правил.</w:t>
      </w:r>
    </w:p>
    <w:p w:rsidR="00CB2144" w:rsidRDefault="00CB2144">
      <w:pPr>
        <w:pStyle w:val="ConsPlusNormal"/>
        <w:spacing w:before="280"/>
        <w:ind w:firstLine="540"/>
        <w:jc w:val="both"/>
      </w:pPr>
      <w:r>
        <w:t xml:space="preserve">10. Объекты земельных отношений, включенные в рассмотренный территориальным органом федерального органа государственного земельного надзора проект ежегодного плана проведения плановых муниципальных </w:t>
      </w:r>
      <w:r>
        <w:lastRenderedPageBreak/>
        <w:t>контрольных (надзорных) мероприятий, не могут быть включены в план проведения плановых контрольных (надзорных) мероприятий на очередной календарный год, формируемый этим территориальным органом федерального органа государственного земельного надзора.</w:t>
      </w:r>
    </w:p>
    <w:p w:rsidR="00CB2144" w:rsidRDefault="00CB2144">
      <w:pPr>
        <w:pStyle w:val="ConsPlusNormal"/>
        <w:spacing w:before="280"/>
        <w:ind w:firstLine="540"/>
        <w:jc w:val="both"/>
      </w:pPr>
      <w:r>
        <w:t>11. В случае выявления в ходе проведения контрольного (надзорного) мероприятия во взаимодействии с контролируемым лицом в рамках осуществления муниципального земельного контроля нарушения обязательных требований к использованию и охране земель, за которое законодательством Российской Федерации предусмотрена административная и иная ответственность, органы муниципального земельного контроля в течение 3 рабочих дней со дня составления акта контрольного (надзорного) мероприятия, проведенного во взаимодействии с контролируемым лицом (далее - акт), направляют копию акта с указанием информации о наличии признаков выявленного нарушения с приложением результатов выполненных в ходе проведения контрольного (надзорного) мероприятия измерений, материалов фотосъемки, аудио- и видеозаписи, объяснений контролируемого лица и иных связанных с проведением контрольного (надзорного) мероприятия документов или их копий (далее - прилагаемые документы) в соответствующий территориальный орган федерального органа государственного земельного надзора.</w:t>
      </w:r>
    </w:p>
    <w:p w:rsidR="00CB2144" w:rsidRDefault="00CB2144">
      <w:pPr>
        <w:pStyle w:val="ConsPlusNormal"/>
        <w:jc w:val="both"/>
      </w:pPr>
      <w:r>
        <w:t xml:space="preserve">(в ред. </w:t>
      </w:r>
      <w:hyperlink r:id="rId11">
        <w:r>
          <w:rPr>
            <w:color w:val="0000FF"/>
          </w:rPr>
          <w:t>Постановления</w:t>
        </w:r>
      </w:hyperlink>
      <w:r>
        <w:t xml:space="preserve"> Правительства РФ от 04.08.2025 N 1165)</w:t>
      </w:r>
    </w:p>
    <w:p w:rsidR="00CB2144" w:rsidRDefault="00CB2144">
      <w:pPr>
        <w:pStyle w:val="ConsPlusNormal"/>
        <w:spacing w:before="280"/>
        <w:ind w:firstLine="540"/>
        <w:jc w:val="both"/>
      </w:pPr>
      <w:r>
        <w:t>Копия акта с прилагаемыми документами направляется в форме электронного документа, подписанного усиленной квалифицированной электронной подписью уполномоченного должностного лица органа муниципального земельного контроля, или в случае невозможности направления в форме электронного документа - на бумажном носителе.</w:t>
      </w:r>
    </w:p>
    <w:p w:rsidR="00CB2144" w:rsidRDefault="00CB2144">
      <w:pPr>
        <w:pStyle w:val="ConsPlusNormal"/>
        <w:spacing w:before="280"/>
        <w:ind w:firstLine="540"/>
        <w:jc w:val="both"/>
      </w:pPr>
      <w:r>
        <w:t xml:space="preserve">12. В срок не позднее 5 рабочих дней со дня поступления от органа муниципального земельного контроля копии акта с прилагаемыми документами территориальный орган федерального органа государственного земельного надзора обязан в пределах своей компетенции рассмотреть указанную копию акта с прилагаемыми документами, принять решение в соответствии с Федеральным </w:t>
      </w:r>
      <w:hyperlink r:id="rId12">
        <w:r>
          <w:rPr>
            <w:color w:val="0000FF"/>
          </w:rPr>
          <w:t>законом</w:t>
        </w:r>
      </w:hyperlink>
      <w:r>
        <w:t xml:space="preserve"> "О государственном контроле (надзоре) и муниципальном контроле в Российской Федерации" и направить в течение 3 рабочих дней со дня принятия решения копию такого решения в орган муниципального земельного контроля в форме электронного документа, подписанного усиленной квалифицированной электронной подписью уполномоченного должностного лица территориального органа федерального органа государственного земельного надзора, или в случае невозможности направления копии такого решения в форме электронного документа - на бумажном носителе.</w:t>
      </w:r>
    </w:p>
    <w:p w:rsidR="00CB2144" w:rsidRDefault="00CB2144">
      <w:pPr>
        <w:pStyle w:val="ConsPlusNormal"/>
        <w:jc w:val="both"/>
      </w:pPr>
      <w:r>
        <w:t xml:space="preserve">(п. 12 в ред. </w:t>
      </w:r>
      <w:hyperlink r:id="rId13">
        <w:r>
          <w:rPr>
            <w:color w:val="0000FF"/>
          </w:rPr>
          <w:t>Постановления</w:t>
        </w:r>
      </w:hyperlink>
      <w:r>
        <w:t xml:space="preserve"> Правительства РФ от 04.08.2025 N 1165)</w:t>
      </w:r>
    </w:p>
    <w:p w:rsidR="00CB2144" w:rsidRDefault="00CB2144">
      <w:pPr>
        <w:pStyle w:val="ConsPlusNormal"/>
        <w:spacing w:before="280"/>
        <w:ind w:firstLine="540"/>
        <w:jc w:val="both"/>
      </w:pPr>
      <w:r>
        <w:lastRenderedPageBreak/>
        <w:t>13. В случае поступления в территориальный орган федерального органа государственного земельного надзора из органа муниципального земельного контроля копии акта с прилагаемыми документами, содержащего сведения о нарушениях требований земельного законодательства, за которые законодательством Российской Федерации предусмотрена ответственность, привлечение к которой не относится к компетенции федерального органа государственного земельного надзора, в территориальный орган которого поступила копия акта с прилагаемыми документами, указанная копия с прилагаемыми документами в течение 5 рабочих дней со дня поступления подлежит направлению в федеральный орган государственного земельного надзора, уполномоченный на рассмотрение дел об этом нарушении (его территориальный орган), для рассмотрения и принятия решения о возбуждении дела об административном правонарушении либо об отказе в возбуждении такого дела в порядке, предусмотренном законодательством Российской Федерации.</w:t>
      </w:r>
    </w:p>
    <w:p w:rsidR="00CB2144" w:rsidRDefault="00CB2144">
      <w:pPr>
        <w:pStyle w:val="ConsPlusNormal"/>
        <w:spacing w:before="280"/>
        <w:ind w:firstLine="540"/>
        <w:jc w:val="both"/>
      </w:pPr>
      <w:r>
        <w:t>Копия акта с прилагаемыми документами направляется в форме электронного документа, подписанного усиленной квалифицированной электронной подписью уполномоченного должностного лица, или в случае невозможности направления в форме электронного документа - на бумажном носителе.</w:t>
      </w:r>
    </w:p>
    <w:p w:rsidR="00CB2144" w:rsidRDefault="00CB2144">
      <w:pPr>
        <w:pStyle w:val="ConsPlusNormal"/>
        <w:spacing w:before="280"/>
        <w:ind w:firstLine="540"/>
        <w:jc w:val="both"/>
      </w:pPr>
      <w:r>
        <w:t xml:space="preserve">14. Взаимодействие федеральных органов государственного земельного надзора и их территориальных органов с органами муниципального земельного контроля, предусмотренное настоящими Правилами, может осуществляться в электронной форме в автоматическом или автоматизированном режиме, в том числе посредством доступа к информационным системам указанных контрольных (надзорных) органов, на основании соглашений, заключенных в соответствии с </w:t>
      </w:r>
      <w:hyperlink r:id="rId14">
        <w:r>
          <w:rPr>
            <w:color w:val="0000FF"/>
          </w:rPr>
          <w:t>частью 5 статьи 20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Федерации".</w:t>
      </w:r>
    </w:p>
    <w:p w:rsidR="00CB2144" w:rsidRDefault="00CB2144">
      <w:pPr>
        <w:pStyle w:val="ConsPlusNormal"/>
        <w:ind w:firstLine="540"/>
        <w:jc w:val="both"/>
      </w:pPr>
    </w:p>
    <w:p w:rsidR="00CB2144" w:rsidRDefault="00CB2144">
      <w:pPr>
        <w:pStyle w:val="ConsPlusNormal"/>
        <w:ind w:firstLine="540"/>
        <w:jc w:val="both"/>
      </w:pPr>
    </w:p>
    <w:p w:rsidR="00CB2144" w:rsidRDefault="00CB2144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12C76" w:rsidRDefault="00F12C76" w:rsidP="006C0B77">
      <w:pPr>
        <w:spacing w:after="0"/>
        <w:ind w:firstLine="709"/>
        <w:jc w:val="both"/>
      </w:pPr>
      <w:bookmarkStart w:id="3" w:name="_GoBack"/>
      <w:bookmarkEnd w:id="3"/>
    </w:p>
    <w:sectPr w:rsidR="00F12C76" w:rsidSect="00A24D64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2144"/>
    <w:rsid w:val="006C0B77"/>
    <w:rsid w:val="007C03EB"/>
    <w:rsid w:val="008242FF"/>
    <w:rsid w:val="00870751"/>
    <w:rsid w:val="00922C48"/>
    <w:rsid w:val="00B915B7"/>
    <w:rsid w:val="00CB2144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EDEB97-12D3-475F-9665-C9979E652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B214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CB214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TitlePage">
    <w:name w:val="ConsPlusTitlePage"/>
    <w:rsid w:val="00CB214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39048" TargetMode="External"/><Relationship Id="rId13" Type="http://schemas.openxmlformats.org/officeDocument/2006/relationships/hyperlink" Target="https://login.consultant.ru/link/?req=doc&amp;base=LAW&amp;n=511609&amp;dst=100097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339192" TargetMode="External"/><Relationship Id="rId12" Type="http://schemas.openxmlformats.org/officeDocument/2006/relationships/hyperlink" Target="https://login.consultant.ru/link/?req=doc&amp;base=LAW&amp;n=508984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11728&amp;dst=2360" TargetMode="External"/><Relationship Id="rId11" Type="http://schemas.openxmlformats.org/officeDocument/2006/relationships/hyperlink" Target="https://login.consultant.ru/link/?req=doc&amp;base=LAW&amp;n=511609&amp;dst=100095" TargetMode="External"/><Relationship Id="rId5" Type="http://schemas.openxmlformats.org/officeDocument/2006/relationships/hyperlink" Target="https://login.consultant.ru/link/?req=doc&amp;base=LAW&amp;n=511609&amp;dst=100094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506017&amp;dst=100011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511609&amp;dst=100094" TargetMode="External"/><Relationship Id="rId14" Type="http://schemas.openxmlformats.org/officeDocument/2006/relationships/hyperlink" Target="https://login.consultant.ru/link/?req=doc&amp;base=LAW&amp;n=508984&amp;dst=10022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2027</Words>
  <Characters>11555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Фролов Вадим Игоревич</dc:creator>
  <cp:keywords/>
  <dc:description/>
  <cp:lastModifiedBy>Фролов Вадим Игоревич</cp:lastModifiedBy>
  <cp:revision>1</cp:revision>
  <dcterms:created xsi:type="dcterms:W3CDTF">2026-03-10T12:55:00Z</dcterms:created>
  <dcterms:modified xsi:type="dcterms:W3CDTF">2026-03-10T12:56:00Z</dcterms:modified>
</cp:coreProperties>
</file>